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82" w:rsidRPr="001D043D" w:rsidRDefault="00434D82" w:rsidP="001D043D">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1D043D">
        <w:rPr>
          <w:rFonts w:ascii="Times New Roman" w:eastAsia="Times New Roman" w:hAnsi="Times New Roman" w:cs="Times New Roman"/>
          <w:b/>
          <w:bCs/>
          <w:color w:val="000000"/>
          <w:sz w:val="28"/>
          <w:szCs w:val="28"/>
          <w:lang w:eastAsia="ru-RU"/>
        </w:rPr>
        <w:t>Консультация №2 для родителей 1-11 классов «Ответственность родителей за воспитание детей»</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Уважаемые родители!</w:t>
      </w:r>
      <w:bookmarkStart w:id="0" w:name="_GoBack"/>
      <w:bookmarkEnd w:id="0"/>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Семья для ребенка является первым институтом социализации. Именно в семье он получает первые навыки общения с окружающим миром, «впитывает» правила поведения и нормы, установленные в обществе.</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Ответственность родителей за воспитание и содержание детей закреплена в нормативных правовых актах Республики Беларусь.</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Существует административная, уголовная и гражданская ответственность.</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 </w:t>
      </w:r>
      <w:r w:rsidRPr="001D043D">
        <w:rPr>
          <w:rFonts w:ascii="Times New Roman" w:eastAsia="Times New Roman" w:hAnsi="Times New Roman" w:cs="Times New Roman"/>
          <w:bCs/>
          <w:color w:val="000000"/>
          <w:sz w:val="28"/>
          <w:szCs w:val="28"/>
          <w:lang w:eastAsia="ru-RU"/>
        </w:rPr>
        <w:t>В статье 32 Конституции Республики Беларусь  указано, что:</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Ответственность семьи за ребенка закреплена и статьей 17 Закона Республики Беларусь «О правах ребенка»:</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«Родители (опекуны, попечители) должны создавать необходимые условия для полноценного развития, воспитания, образования, укрепления здоровья ребенка и подготовки его к самостоятельной жизни в семье и обществе.</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Законные представители обязаны сопровождать детей, не достигших возраста шестнадцати лет, в период с двадцати трех до шести часов вне жилища либо обеспечивать их сопровождение совершеннолетними лицами».</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Частью 5 статьи 17 Закона Республики  Беларусь «О правах ребенка» закреплено, что:</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«В случаях, установленных законодательными актами Республики Беларусь, родители (опекуны, попечители) несут ответственность за нарушение детьми законодательства Республики Беларусь», то есть за совершение ребенком, не достигшим возраста административной либо уголовной ответственности, деяния, содержащего признаки правонарушения либо преступления, предусматривается административная ответственность родителей или лиц, их замещающих.</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Ответственность в данном случае  наступает по статье 9.4 Кодекса Республики Беларусь об административных правонарушениях.</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D043D">
        <w:rPr>
          <w:rFonts w:ascii="Times New Roman" w:eastAsia="Times New Roman" w:hAnsi="Times New Roman" w:cs="Times New Roman"/>
          <w:color w:val="000000"/>
          <w:sz w:val="28"/>
          <w:szCs w:val="28"/>
          <w:lang w:eastAsia="ru-RU"/>
        </w:rPr>
        <w:t>Правонарушение, предусмотренное данной статьей, состоит в бездействии родителей или лиц, их заменяющих, т.е. когда они не выполняют обязанности по воспитанию детей, а именно не заботятся о нравственном, духовном и физическом развитии детей, укреплении их здоровья, создании необходимых условий для своевременного получения образования, успешного обучения и т.д., чем не выполняют требования, закрепленные </w:t>
      </w:r>
      <w:r w:rsidRPr="001D043D">
        <w:rPr>
          <w:rFonts w:ascii="Times New Roman" w:eastAsia="Times New Roman" w:hAnsi="Times New Roman" w:cs="Times New Roman"/>
          <w:bCs/>
          <w:color w:val="000000"/>
          <w:sz w:val="28"/>
          <w:szCs w:val="28"/>
          <w:lang w:eastAsia="ru-RU"/>
        </w:rPr>
        <w:t>статьей 75 Кодекса Республики Беларусь о браке</w:t>
      </w:r>
      <w:proofErr w:type="gramEnd"/>
      <w:r w:rsidRPr="001D043D">
        <w:rPr>
          <w:rFonts w:ascii="Times New Roman" w:eastAsia="Times New Roman" w:hAnsi="Times New Roman" w:cs="Times New Roman"/>
          <w:bCs/>
          <w:color w:val="000000"/>
          <w:sz w:val="28"/>
          <w:szCs w:val="28"/>
          <w:lang w:eastAsia="ru-RU"/>
        </w:rPr>
        <w:t xml:space="preserve"> и семье</w:t>
      </w:r>
      <w:r w:rsidRPr="001D043D">
        <w:rPr>
          <w:rFonts w:ascii="Times New Roman" w:eastAsia="Times New Roman" w:hAnsi="Times New Roman" w:cs="Times New Roman"/>
          <w:color w:val="000000"/>
          <w:sz w:val="28"/>
          <w:szCs w:val="28"/>
          <w:lang w:eastAsia="ru-RU"/>
        </w:rPr>
        <w:t>, что повлекло совершение детьми, не достигшими возраста административной либо уголовной ответственности, деяния, содержащего признаки правонарушения либо преступления.</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За его совершение  предусмотрено административное взыскание</w:t>
      </w:r>
      <w:r w:rsidRPr="001D043D">
        <w:rPr>
          <w:rFonts w:ascii="Times New Roman" w:eastAsia="Times New Roman" w:hAnsi="Times New Roman" w:cs="Times New Roman"/>
          <w:i/>
          <w:iCs/>
          <w:color w:val="000000"/>
          <w:sz w:val="28"/>
          <w:szCs w:val="28"/>
          <w:lang w:eastAsia="ru-RU"/>
        </w:rPr>
        <w:t> в виде предупреждения или  штрафа в размере до десяти базовых величин.</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i/>
          <w:iCs/>
          <w:color w:val="000000"/>
          <w:sz w:val="28"/>
          <w:szCs w:val="28"/>
          <w:lang w:eastAsia="ru-RU"/>
        </w:rPr>
        <w:t xml:space="preserve">За то же деяние, совершенное повторно в течение одного года после наложения административного взыскания за такое же нарушение, </w:t>
      </w:r>
      <w:r w:rsidRPr="001D043D">
        <w:rPr>
          <w:rFonts w:ascii="Times New Roman" w:eastAsia="Times New Roman" w:hAnsi="Times New Roman" w:cs="Times New Roman"/>
          <w:i/>
          <w:iCs/>
          <w:color w:val="000000"/>
          <w:sz w:val="28"/>
          <w:szCs w:val="28"/>
          <w:lang w:eastAsia="ru-RU"/>
        </w:rPr>
        <w:lastRenderedPageBreak/>
        <w:t>предусмотрено взыскание  в виде  штрафа в размере от десяти до двадцати базовых величин.</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При этом протоколы об административном правонарушении, предусмотренном </w:t>
      </w:r>
      <w:r w:rsidRPr="001D043D">
        <w:rPr>
          <w:rFonts w:ascii="Times New Roman" w:eastAsia="Times New Roman" w:hAnsi="Times New Roman" w:cs="Times New Roman"/>
          <w:bCs/>
          <w:color w:val="000000"/>
          <w:sz w:val="28"/>
          <w:szCs w:val="28"/>
          <w:lang w:eastAsia="ru-RU"/>
        </w:rPr>
        <w:t>статьей 9.4</w:t>
      </w:r>
      <w:r w:rsidRPr="001D043D">
        <w:rPr>
          <w:rFonts w:ascii="Times New Roman" w:eastAsia="Times New Roman" w:hAnsi="Times New Roman" w:cs="Times New Roman"/>
          <w:color w:val="000000"/>
          <w:sz w:val="28"/>
          <w:szCs w:val="28"/>
          <w:lang w:eastAsia="ru-RU"/>
        </w:rPr>
        <w:t> Кодекса Республики Беларусь об административных правонарушениях, составляются в отношении обоих родителей.</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 </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Статьей 17.13 Кодекса Республики Беларусь об административных правонарушениях предусмотрена ответственность родителей </w:t>
      </w:r>
      <w:r w:rsidRPr="001D043D">
        <w:rPr>
          <w:rFonts w:ascii="Times New Roman" w:eastAsia="Times New Roman" w:hAnsi="Times New Roman" w:cs="Times New Roman"/>
          <w:color w:val="000000"/>
          <w:sz w:val="28"/>
          <w:szCs w:val="28"/>
          <w:lang w:eastAsia="ru-RU"/>
        </w:rPr>
        <w:t>за неисполнение обязанностей по сопровождению или обеспечению сопровождения несовершеннолетнего в ночное время вне жилища.</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В случае неисполнения таковых обязанностей </w:t>
      </w:r>
      <w:r w:rsidRPr="001D043D">
        <w:rPr>
          <w:rFonts w:ascii="Times New Roman" w:eastAsia="Times New Roman" w:hAnsi="Times New Roman" w:cs="Times New Roman"/>
          <w:i/>
          <w:iCs/>
          <w:color w:val="000000"/>
          <w:sz w:val="28"/>
          <w:szCs w:val="28"/>
          <w:lang w:eastAsia="ru-RU"/>
        </w:rPr>
        <w:t>предусмотрена ответственность обоих родителей в виде предупреждения или наложения штрафа в размере до двух базовых величин.</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i/>
          <w:iCs/>
          <w:color w:val="000000"/>
          <w:sz w:val="28"/>
          <w:szCs w:val="28"/>
          <w:lang w:eastAsia="ru-RU"/>
        </w:rPr>
        <w:t>За те же деяния, совершенные повторно в течение одного года после наложения административного взыскания за такое же нарушение, наступает ответственность в виде  штрафа в размере от двух до пяти базовых величин.</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Не допускайте бесцельного, бесконтрольного времяпровождения детей на улице. Рано или поздно это приведет к совершению правонарушений, а также ваши дети сами могут стать жертвой преступления.</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D043D">
        <w:rPr>
          <w:rFonts w:ascii="Times New Roman" w:eastAsia="Times New Roman" w:hAnsi="Times New Roman" w:cs="Times New Roman"/>
          <w:bCs/>
          <w:color w:val="000000"/>
          <w:sz w:val="28"/>
          <w:szCs w:val="28"/>
          <w:lang w:eastAsia="ru-RU"/>
        </w:rPr>
        <w:t>Статьей 17.4 Кодекса Республики Беларусь об административных правонарушениях</w:t>
      </w:r>
      <w:r w:rsidRPr="001D043D">
        <w:rPr>
          <w:rFonts w:ascii="Times New Roman" w:eastAsia="Times New Roman" w:hAnsi="Times New Roman" w:cs="Times New Roman"/>
          <w:color w:val="000000"/>
          <w:sz w:val="28"/>
          <w:szCs w:val="28"/>
          <w:lang w:eastAsia="ru-RU"/>
        </w:rPr>
        <w:t> предусмотрена ответственность родителей за 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восемнадцатилетнего возраста,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 влекут наложение штрафа в размере от десяти до</w:t>
      </w:r>
      <w:proofErr w:type="gramEnd"/>
      <w:r w:rsidRPr="001D043D">
        <w:rPr>
          <w:rFonts w:ascii="Times New Roman" w:eastAsia="Times New Roman" w:hAnsi="Times New Roman" w:cs="Times New Roman"/>
          <w:color w:val="000000"/>
          <w:sz w:val="28"/>
          <w:szCs w:val="28"/>
          <w:lang w:eastAsia="ru-RU"/>
        </w:rPr>
        <w:t xml:space="preserve"> тридцати базовых величин.</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Уголовная ответственность за вовлечение несовершеннолетнего в антиобщественное поведение установлена ст.173 Уголовного кодекса Республики </w:t>
      </w:r>
      <w:proofErr w:type="spellStart"/>
      <w:r w:rsidRPr="001D043D">
        <w:rPr>
          <w:rFonts w:ascii="Times New Roman" w:eastAsia="Times New Roman" w:hAnsi="Times New Roman" w:cs="Times New Roman"/>
          <w:bCs/>
          <w:color w:val="000000"/>
          <w:sz w:val="28"/>
          <w:szCs w:val="28"/>
          <w:lang w:eastAsia="ru-RU"/>
        </w:rPr>
        <w:t>Беларусь</w:t>
      </w:r>
      <w:proofErr w:type="gramStart"/>
      <w:r w:rsidRPr="001D043D">
        <w:rPr>
          <w:rFonts w:ascii="Times New Roman" w:eastAsia="Times New Roman" w:hAnsi="Times New Roman" w:cs="Times New Roman"/>
          <w:bCs/>
          <w:color w:val="000000"/>
          <w:sz w:val="28"/>
          <w:szCs w:val="28"/>
          <w:lang w:eastAsia="ru-RU"/>
        </w:rPr>
        <w:t>.</w:t>
      </w:r>
      <w:r w:rsidRPr="001D043D">
        <w:rPr>
          <w:rFonts w:ascii="Times New Roman" w:eastAsia="Times New Roman" w:hAnsi="Times New Roman" w:cs="Times New Roman"/>
          <w:color w:val="000000"/>
          <w:sz w:val="28"/>
          <w:szCs w:val="28"/>
          <w:lang w:eastAsia="ru-RU"/>
        </w:rPr>
        <w:t>Т</w:t>
      </w:r>
      <w:proofErr w:type="gramEnd"/>
      <w:r w:rsidRPr="001D043D">
        <w:rPr>
          <w:rFonts w:ascii="Times New Roman" w:eastAsia="Times New Roman" w:hAnsi="Times New Roman" w:cs="Times New Roman"/>
          <w:color w:val="000000"/>
          <w:sz w:val="28"/>
          <w:szCs w:val="28"/>
          <w:lang w:eastAsia="ru-RU"/>
        </w:rPr>
        <w:t>ак</w:t>
      </w:r>
      <w:proofErr w:type="spellEnd"/>
      <w:r w:rsidRPr="001D043D">
        <w:rPr>
          <w:rFonts w:ascii="Times New Roman" w:eastAsia="Times New Roman" w:hAnsi="Times New Roman" w:cs="Times New Roman"/>
          <w:color w:val="000000"/>
          <w:sz w:val="28"/>
          <w:szCs w:val="28"/>
          <w:lang w:eastAsia="ru-RU"/>
        </w:rPr>
        <w:t>, ч. 1 закреплено, что вовлечение лицом, достигшим восемнадцатилетнего возраста, заведомо несовершеннолетнего в систематическое употребление спиртных напитков, либо в систематическое немедицинское употребление сильнодействующих или других одурманивающих веществ, либо в бродяжничество или попрошайничество –наказывается арестом или лишением свободы на срок до трех лет. Ч.2. —  то же действие, совершенное с применением насилия или с угрозой его применения либо совершенное родителем, педагогическим работником или иным лицом, на которое возложены обязанности по воспитанию несовершеннолетнего, </w:t>
      </w:r>
      <w:proofErr w:type="gramStart"/>
      <w:r w:rsidRPr="001D043D">
        <w:rPr>
          <w:rFonts w:ascii="Times New Roman" w:eastAsia="Times New Roman" w:hAnsi="Times New Roman" w:cs="Times New Roman"/>
          <w:color w:val="000000"/>
          <w:sz w:val="28"/>
          <w:szCs w:val="28"/>
          <w:lang w:eastAsia="ru-RU"/>
        </w:rPr>
        <w:t>–н</w:t>
      </w:r>
      <w:proofErr w:type="gramEnd"/>
      <w:r w:rsidRPr="001D043D">
        <w:rPr>
          <w:rFonts w:ascii="Times New Roman" w:eastAsia="Times New Roman" w:hAnsi="Times New Roman" w:cs="Times New Roman"/>
          <w:color w:val="000000"/>
          <w:sz w:val="28"/>
          <w:szCs w:val="28"/>
          <w:lang w:eastAsia="ru-RU"/>
        </w:rPr>
        <w:t>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 </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Кроме обязанности заниматься воспитанием ребенка, родители обязаны и содержать его. Статья 174 Уголовного кодекса Республики Беларусь</w:t>
      </w:r>
      <w:r w:rsidRPr="001D043D">
        <w:rPr>
          <w:rFonts w:ascii="Times New Roman" w:eastAsia="Times New Roman" w:hAnsi="Times New Roman" w:cs="Times New Roman"/>
          <w:color w:val="000000"/>
          <w:sz w:val="28"/>
          <w:szCs w:val="28"/>
          <w:lang w:eastAsia="ru-RU"/>
        </w:rPr>
        <w:t xml:space="preserve"> предусматривает ответственность за уклонение родителей от </w:t>
      </w:r>
      <w:r w:rsidRPr="001D043D">
        <w:rPr>
          <w:rFonts w:ascii="Times New Roman" w:eastAsia="Times New Roman" w:hAnsi="Times New Roman" w:cs="Times New Roman"/>
          <w:color w:val="000000"/>
          <w:sz w:val="28"/>
          <w:szCs w:val="28"/>
          <w:lang w:eastAsia="ru-RU"/>
        </w:rPr>
        <w:lastRenderedPageBreak/>
        <w:t>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D043D">
        <w:rPr>
          <w:rFonts w:ascii="Times New Roman" w:eastAsia="Times New Roman" w:hAnsi="Times New Roman" w:cs="Times New Roman"/>
          <w:color w:val="000000"/>
          <w:sz w:val="28"/>
          <w:szCs w:val="28"/>
          <w:lang w:eastAsia="ru-RU"/>
        </w:rPr>
        <w:t>В случае уклонения родителей более трех месяцев в течение года от уплаты по судебному постановлению средств на содержание несовершеннолетних или совершеннолетних, но нетрудоспособных и нуждающихся в материальной помощи детей </w:t>
      </w:r>
      <w:r w:rsidRPr="001D043D">
        <w:rPr>
          <w:rFonts w:ascii="Times New Roman" w:eastAsia="Times New Roman" w:hAnsi="Times New Roman" w:cs="Times New Roman"/>
          <w:i/>
          <w:iCs/>
          <w:color w:val="000000"/>
          <w:sz w:val="28"/>
          <w:szCs w:val="28"/>
          <w:lang w:eastAsia="ru-RU"/>
        </w:rPr>
        <w:t>может быть</w:t>
      </w:r>
      <w:r w:rsidRPr="001D043D">
        <w:rPr>
          <w:rFonts w:ascii="Times New Roman" w:eastAsia="Times New Roman" w:hAnsi="Times New Roman" w:cs="Times New Roman"/>
          <w:color w:val="000000"/>
          <w:sz w:val="28"/>
          <w:szCs w:val="28"/>
          <w:lang w:eastAsia="ru-RU"/>
        </w:rPr>
        <w:t> </w:t>
      </w:r>
      <w:r w:rsidRPr="001D043D">
        <w:rPr>
          <w:rFonts w:ascii="Times New Roman" w:eastAsia="Times New Roman" w:hAnsi="Times New Roman" w:cs="Times New Roman"/>
          <w:i/>
          <w:iCs/>
          <w:color w:val="000000"/>
          <w:sz w:val="28"/>
          <w:szCs w:val="28"/>
          <w:lang w:eastAsia="ru-RU"/>
        </w:rPr>
        <w:t>назначено наказание в виде общественных работ, или исправительных работ на срок до двух лет, или арест, или ограничение свободы на срок до трех лет, или лишение свободы на срок</w:t>
      </w:r>
      <w:proofErr w:type="gramEnd"/>
      <w:r w:rsidRPr="001D043D">
        <w:rPr>
          <w:rFonts w:ascii="Times New Roman" w:eastAsia="Times New Roman" w:hAnsi="Times New Roman" w:cs="Times New Roman"/>
          <w:i/>
          <w:iCs/>
          <w:color w:val="000000"/>
          <w:sz w:val="28"/>
          <w:szCs w:val="28"/>
          <w:lang w:eastAsia="ru-RU"/>
        </w:rPr>
        <w:t xml:space="preserve"> до одного года.</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D043D">
        <w:rPr>
          <w:rFonts w:ascii="Times New Roman" w:eastAsia="Times New Roman" w:hAnsi="Times New Roman" w:cs="Times New Roman"/>
          <w:color w:val="000000"/>
          <w:sz w:val="28"/>
          <w:szCs w:val="28"/>
          <w:lang w:eastAsia="ru-RU"/>
        </w:rPr>
        <w:t>По ч.3 ст.174 УК, за вышеуказанные деяния, совершенные лицом, ранее судимым за уклонение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 </w:t>
      </w:r>
      <w:r w:rsidRPr="001D043D">
        <w:rPr>
          <w:rFonts w:ascii="Times New Roman" w:eastAsia="Times New Roman" w:hAnsi="Times New Roman" w:cs="Times New Roman"/>
          <w:i/>
          <w:iCs/>
          <w:color w:val="000000"/>
          <w:sz w:val="28"/>
          <w:szCs w:val="28"/>
          <w:lang w:eastAsia="ru-RU"/>
        </w:rPr>
        <w:t>наступает ответственность в виде исправительных работ на срок от одного года до двух лет, или арест, или ограничение свободы на срок от одного года до трех лет</w:t>
      </w:r>
      <w:proofErr w:type="gramEnd"/>
      <w:r w:rsidRPr="001D043D">
        <w:rPr>
          <w:rFonts w:ascii="Times New Roman" w:eastAsia="Times New Roman" w:hAnsi="Times New Roman" w:cs="Times New Roman"/>
          <w:i/>
          <w:iCs/>
          <w:color w:val="000000"/>
          <w:sz w:val="28"/>
          <w:szCs w:val="28"/>
          <w:lang w:eastAsia="ru-RU"/>
        </w:rPr>
        <w:t>, или лишение свободы на срок до двух лет.</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К сожалению, следует констатировать, что ежегодно в нашей стране от внешних причин гибнут дети. Причиной тому не только детская беспечность, но и безответственное поведение самих родителей.</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Именно поэтому </w:t>
      </w:r>
      <w:r w:rsidRPr="001D043D">
        <w:rPr>
          <w:rFonts w:ascii="Times New Roman" w:eastAsia="Times New Roman" w:hAnsi="Times New Roman" w:cs="Times New Roman"/>
          <w:bCs/>
          <w:color w:val="000000"/>
          <w:sz w:val="28"/>
          <w:szCs w:val="28"/>
          <w:lang w:eastAsia="ru-RU"/>
        </w:rPr>
        <w:t>статьей 159 Уголовного кодекса Республики Беларусь</w:t>
      </w:r>
      <w:r w:rsidRPr="001D043D">
        <w:rPr>
          <w:rFonts w:ascii="Times New Roman" w:eastAsia="Times New Roman" w:hAnsi="Times New Roman" w:cs="Times New Roman"/>
          <w:color w:val="000000"/>
          <w:sz w:val="28"/>
          <w:szCs w:val="28"/>
          <w:lang w:eastAsia="ru-RU"/>
        </w:rPr>
        <w:t> введена ответственность за оставление в опасности.</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 xml:space="preserve">За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w:t>
      </w:r>
      <w:proofErr w:type="spellStart"/>
      <w:r w:rsidRPr="001D043D">
        <w:rPr>
          <w:rFonts w:ascii="Times New Roman" w:eastAsia="Times New Roman" w:hAnsi="Times New Roman" w:cs="Times New Roman"/>
          <w:color w:val="000000"/>
          <w:sz w:val="28"/>
          <w:szCs w:val="28"/>
          <w:lang w:eastAsia="ru-RU"/>
        </w:rPr>
        <w:t>заботиться</w:t>
      </w:r>
      <w:proofErr w:type="gramStart"/>
      <w:r w:rsidRPr="001D043D">
        <w:rPr>
          <w:rFonts w:ascii="Times New Roman" w:eastAsia="Times New Roman" w:hAnsi="Times New Roman" w:cs="Times New Roman"/>
          <w:color w:val="000000"/>
          <w:sz w:val="28"/>
          <w:szCs w:val="28"/>
          <w:lang w:eastAsia="ru-RU"/>
        </w:rPr>
        <w:t>,</w:t>
      </w:r>
      <w:r w:rsidRPr="001D043D">
        <w:rPr>
          <w:rFonts w:ascii="Times New Roman" w:eastAsia="Times New Roman" w:hAnsi="Times New Roman" w:cs="Times New Roman"/>
          <w:i/>
          <w:iCs/>
          <w:color w:val="000000"/>
          <w:sz w:val="28"/>
          <w:szCs w:val="28"/>
          <w:lang w:eastAsia="ru-RU"/>
        </w:rPr>
        <w:t>п</w:t>
      </w:r>
      <w:proofErr w:type="gramEnd"/>
      <w:r w:rsidRPr="001D043D">
        <w:rPr>
          <w:rFonts w:ascii="Times New Roman" w:eastAsia="Times New Roman" w:hAnsi="Times New Roman" w:cs="Times New Roman"/>
          <w:i/>
          <w:iCs/>
          <w:color w:val="000000"/>
          <w:sz w:val="28"/>
          <w:szCs w:val="28"/>
          <w:lang w:eastAsia="ru-RU"/>
        </w:rPr>
        <w:t>редусмотрена</w:t>
      </w:r>
      <w:proofErr w:type="spellEnd"/>
      <w:r w:rsidRPr="001D043D">
        <w:rPr>
          <w:rFonts w:ascii="Times New Roman" w:eastAsia="Times New Roman" w:hAnsi="Times New Roman" w:cs="Times New Roman"/>
          <w:i/>
          <w:iCs/>
          <w:color w:val="000000"/>
          <w:sz w:val="28"/>
          <w:szCs w:val="28"/>
          <w:lang w:eastAsia="ru-RU"/>
        </w:rPr>
        <w:t xml:space="preserve"> уголовная ответственность в виде ареста или ограничения свободы на срок до двух лет.</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В случае заведомого оставления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w:t>
      </w:r>
      <w:proofErr w:type="gramStart"/>
      <w:r w:rsidRPr="001D043D">
        <w:rPr>
          <w:rFonts w:ascii="Times New Roman" w:eastAsia="Times New Roman" w:hAnsi="Times New Roman" w:cs="Times New Roman"/>
          <w:color w:val="000000"/>
          <w:sz w:val="28"/>
          <w:szCs w:val="28"/>
          <w:lang w:eastAsia="ru-RU"/>
        </w:rPr>
        <w:t>,–</w:t>
      </w:r>
      <w:proofErr w:type="gramEnd"/>
      <w:r w:rsidRPr="001D043D">
        <w:rPr>
          <w:rFonts w:ascii="Times New Roman" w:eastAsia="Times New Roman" w:hAnsi="Times New Roman" w:cs="Times New Roman"/>
          <w:i/>
          <w:iCs/>
          <w:color w:val="000000"/>
          <w:sz w:val="28"/>
          <w:szCs w:val="28"/>
          <w:lang w:eastAsia="ru-RU"/>
        </w:rPr>
        <w:t>наступает уголовная ответственность  в виде  ареста на срок до шести месяцев или лишения свободы на срок до трех лет.</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Воспитание и содержание ребенка признаются ненадлежащими, если не обеспечиваются права и законные интересы ребенка, в том числе, если ребенок находится в социально опасном положении.</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В соответствии с Постановлением Совета Министров Республики Беларусь от </w:t>
      </w:r>
      <w:r w:rsidRPr="001D043D">
        <w:rPr>
          <w:rFonts w:ascii="Times New Roman" w:eastAsia="Times New Roman" w:hAnsi="Times New Roman" w:cs="Times New Roman"/>
          <w:bCs/>
          <w:i/>
          <w:iCs/>
          <w:color w:val="000000"/>
          <w:sz w:val="28"/>
          <w:szCs w:val="28"/>
          <w:lang w:eastAsia="ru-RU"/>
        </w:rPr>
        <w:t>15 января 2019 г. № 22</w:t>
      </w:r>
      <w:r w:rsidRPr="001D043D">
        <w:rPr>
          <w:rFonts w:ascii="Times New Roman" w:eastAsia="Times New Roman" w:hAnsi="Times New Roman" w:cs="Times New Roman"/>
          <w:bCs/>
          <w:color w:val="000000"/>
          <w:sz w:val="28"/>
          <w:szCs w:val="28"/>
          <w:lang w:eastAsia="ru-RU"/>
        </w:rPr>
        <w:t> «О признании детей находящимися в социально опасном положении» обозначены следующие критерии и показатели социально опасного положения детей:</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 </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Нарушение прав и законных интересов ребенка родителями (опекунами, попечителями) влечет ответственность, предусмотренную законодательными актами Республики Беларусь, в том числе </w:t>
      </w:r>
      <w:r w:rsidRPr="001D043D">
        <w:rPr>
          <w:rFonts w:ascii="Times New Roman" w:eastAsia="Times New Roman" w:hAnsi="Times New Roman" w:cs="Times New Roman"/>
          <w:bCs/>
          <w:color w:val="000000"/>
          <w:sz w:val="28"/>
          <w:szCs w:val="28"/>
          <w:lang w:eastAsia="ru-RU"/>
        </w:rPr>
        <w:t>Декретом Президента Республики Беларусь от 24 ноября 2006 года № 18  «О дополнительных мерах по государственной защите детей в неблагополучных семьях».</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 </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lastRenderedPageBreak/>
        <w:t>Кто и при каких обстоятельствах может лишить родителей родительских прав или ограничить их в правах? </w:t>
      </w:r>
      <w:proofErr w:type="gramStart"/>
      <w:r w:rsidRPr="001D043D">
        <w:rPr>
          <w:rFonts w:ascii="Times New Roman" w:eastAsia="Times New Roman" w:hAnsi="Times New Roman" w:cs="Times New Roman"/>
          <w:color w:val="000000"/>
          <w:sz w:val="28"/>
          <w:szCs w:val="28"/>
          <w:lang w:eastAsia="ru-RU"/>
        </w:rPr>
        <w:t xml:space="preserve">В соответствии с Декретом № 18, 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несовершеннолетние подлежат государственной защите (отбираются в родителей по решению комиссии по делам несовершеннолетних на срок до 6 месяцев) и помещению на государственное </w:t>
      </w:r>
      <w:proofErr w:type="spellStart"/>
      <w:r w:rsidRPr="001D043D">
        <w:rPr>
          <w:rFonts w:ascii="Times New Roman" w:eastAsia="Times New Roman" w:hAnsi="Times New Roman" w:cs="Times New Roman"/>
          <w:color w:val="000000"/>
          <w:sz w:val="28"/>
          <w:szCs w:val="28"/>
          <w:lang w:eastAsia="ru-RU"/>
        </w:rPr>
        <w:t>обеспечениев</w:t>
      </w:r>
      <w:proofErr w:type="spellEnd"/>
      <w:r w:rsidRPr="001D043D">
        <w:rPr>
          <w:rFonts w:ascii="Times New Roman" w:eastAsia="Times New Roman" w:hAnsi="Times New Roman" w:cs="Times New Roman"/>
          <w:color w:val="000000"/>
          <w:sz w:val="28"/>
          <w:szCs w:val="28"/>
          <w:lang w:eastAsia="ru-RU"/>
        </w:rPr>
        <w:t xml:space="preserve"> случае, если установлено, что родители (единственный родитель) ведут</w:t>
      </w:r>
      <w:proofErr w:type="gramEnd"/>
      <w:r w:rsidRPr="001D043D">
        <w:rPr>
          <w:rFonts w:ascii="Times New Roman" w:eastAsia="Times New Roman" w:hAnsi="Times New Roman" w:cs="Times New Roman"/>
          <w:color w:val="000000"/>
          <w:sz w:val="28"/>
          <w:szCs w:val="28"/>
          <w:lang w:eastAsia="ru-RU"/>
        </w:rPr>
        <w:t xml:space="preserve"> аморальный образ жизни, что оказывает вредное воздействие на детей, являются хроническими алкоголиками или наркоманами либо иным образом </w:t>
      </w:r>
      <w:proofErr w:type="spellStart"/>
      <w:r w:rsidRPr="001D043D">
        <w:rPr>
          <w:rFonts w:ascii="Times New Roman" w:eastAsia="Times New Roman" w:hAnsi="Times New Roman" w:cs="Times New Roman"/>
          <w:color w:val="000000"/>
          <w:sz w:val="28"/>
          <w:szCs w:val="28"/>
          <w:lang w:eastAsia="ru-RU"/>
        </w:rPr>
        <w:t>ненадлежаще</w:t>
      </w:r>
      <w:proofErr w:type="spellEnd"/>
      <w:r w:rsidRPr="001D043D">
        <w:rPr>
          <w:rFonts w:ascii="Times New Roman" w:eastAsia="Times New Roman" w:hAnsi="Times New Roman" w:cs="Times New Roman"/>
          <w:color w:val="000000"/>
          <w:sz w:val="28"/>
          <w:szCs w:val="28"/>
          <w:lang w:eastAsia="ru-RU"/>
        </w:rPr>
        <w:t xml:space="preserve"> выполняют свои обязанности по воспитанию и содержанию детей, в </w:t>
      </w:r>
      <w:proofErr w:type="gramStart"/>
      <w:r w:rsidRPr="001D043D">
        <w:rPr>
          <w:rFonts w:ascii="Times New Roman" w:eastAsia="Times New Roman" w:hAnsi="Times New Roman" w:cs="Times New Roman"/>
          <w:color w:val="000000"/>
          <w:sz w:val="28"/>
          <w:szCs w:val="28"/>
          <w:lang w:eastAsia="ru-RU"/>
        </w:rPr>
        <w:t>связи</w:t>
      </w:r>
      <w:proofErr w:type="gramEnd"/>
      <w:r w:rsidRPr="001D043D">
        <w:rPr>
          <w:rFonts w:ascii="Times New Roman" w:eastAsia="Times New Roman" w:hAnsi="Times New Roman" w:cs="Times New Roman"/>
          <w:color w:val="000000"/>
          <w:sz w:val="28"/>
          <w:szCs w:val="28"/>
          <w:lang w:eastAsia="ru-RU"/>
        </w:rPr>
        <w:t xml:space="preserve"> с чем они находятся в социально опасном положении. </w:t>
      </w:r>
      <w:proofErr w:type="gramStart"/>
      <w:r w:rsidRPr="001D043D">
        <w:rPr>
          <w:rFonts w:ascii="Times New Roman" w:eastAsia="Times New Roman" w:hAnsi="Times New Roman" w:cs="Times New Roman"/>
          <w:bCs/>
          <w:color w:val="000000"/>
          <w:sz w:val="28"/>
          <w:szCs w:val="28"/>
          <w:lang w:eastAsia="ru-RU"/>
        </w:rPr>
        <w:t>Родители или один из них могут быть лишены родительских прав в отношении несовершеннолетнего ребенка (ст. 80 Кодекса Республики Беларусь  о браке и семье), если будет установлено, что: </w:t>
      </w:r>
      <w:r w:rsidRPr="001D043D">
        <w:rPr>
          <w:rFonts w:ascii="Times New Roman" w:eastAsia="Times New Roman" w:hAnsi="Times New Roman" w:cs="Times New Roman"/>
          <w:color w:val="000000"/>
          <w:sz w:val="28"/>
          <w:szCs w:val="28"/>
          <w:lang w:eastAsia="ru-RU"/>
        </w:rPr>
        <w:t>они уклоняются от воспитания и (или) содержания ребенка; они злоупотребляют родительскими правами и (или) жестоко обращаются с ребенком; они ведут аморальный образ жизни, что оказывает вредное воздействие на ребенка;</w:t>
      </w:r>
      <w:proofErr w:type="gramEnd"/>
      <w:r w:rsidRPr="001D043D">
        <w:rPr>
          <w:rFonts w:ascii="Times New Roman" w:eastAsia="Times New Roman" w:hAnsi="Times New Roman" w:cs="Times New Roman"/>
          <w:color w:val="000000"/>
          <w:sz w:val="28"/>
          <w:szCs w:val="28"/>
          <w:lang w:eastAsia="ru-RU"/>
        </w:rPr>
        <w:t xml:space="preserve"> они отказались от ребенка и подали письменное заявление о согласии на усыновление при их раздельном проживании с ребенком; в течение шестимесячного срока после отобрания у них ребенка по решению комиссии по делам несовершеннолетних не отпали причины, послужившие основанием для отобрания у них ребенка. </w:t>
      </w:r>
      <w:r w:rsidRPr="001D043D">
        <w:rPr>
          <w:rFonts w:ascii="Times New Roman" w:eastAsia="Times New Roman" w:hAnsi="Times New Roman" w:cs="Times New Roman"/>
          <w:bCs/>
          <w:color w:val="000000"/>
          <w:sz w:val="28"/>
          <w:szCs w:val="28"/>
          <w:lang w:eastAsia="ru-RU"/>
        </w:rPr>
        <w:t>Лишение родительских прав производится только в судебном порядке.</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D043D">
        <w:rPr>
          <w:rFonts w:ascii="Times New Roman" w:eastAsia="Times New Roman" w:hAnsi="Times New Roman" w:cs="Times New Roman"/>
          <w:color w:val="000000"/>
          <w:sz w:val="28"/>
          <w:szCs w:val="28"/>
          <w:lang w:eastAsia="ru-RU"/>
        </w:rPr>
        <w:t>В исключительных случаях при непосредственной угрозе жизни или здоровью ребенка орган опеки и попечительства вправе принимать решение о немедленном отобрании ребенка или других лиц, на воспитании которых он фактически находится, и в семидневный срок после принятия такого решения обязан обратиться в суд с иском о лишении родителей родительских прав или об отобрании ребенка </w:t>
      </w:r>
      <w:r w:rsidRPr="001D043D">
        <w:rPr>
          <w:rFonts w:ascii="Times New Roman" w:eastAsia="Times New Roman" w:hAnsi="Times New Roman" w:cs="Times New Roman"/>
          <w:bCs/>
          <w:color w:val="000000"/>
          <w:sz w:val="28"/>
          <w:szCs w:val="28"/>
          <w:lang w:eastAsia="ru-RU"/>
        </w:rPr>
        <w:t>(ст. 85 Кодекса Республики Беларусь  о браке</w:t>
      </w:r>
      <w:proofErr w:type="gramEnd"/>
      <w:r w:rsidRPr="001D043D">
        <w:rPr>
          <w:rFonts w:ascii="Times New Roman" w:eastAsia="Times New Roman" w:hAnsi="Times New Roman" w:cs="Times New Roman"/>
          <w:bCs/>
          <w:color w:val="000000"/>
          <w:sz w:val="28"/>
          <w:szCs w:val="28"/>
          <w:lang w:eastAsia="ru-RU"/>
        </w:rPr>
        <w:t xml:space="preserve"> и семье).</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Что влечет за собой лишение родительских прав? </w:t>
      </w:r>
      <w:r w:rsidRPr="001D043D">
        <w:rPr>
          <w:rFonts w:ascii="Times New Roman" w:eastAsia="Times New Roman" w:hAnsi="Times New Roman" w:cs="Times New Roman"/>
          <w:color w:val="000000"/>
          <w:sz w:val="28"/>
          <w:szCs w:val="28"/>
          <w:lang w:eastAsia="ru-RU"/>
        </w:rPr>
        <w:t>Родители, лишенные родительских прав или ограниченные в правах, теряют права, основанные на факте родства с ребенком, а также право на льготы и государственные пособия, установленные для граждан, имеющих детей. Лишение родительских прав не освобождает родителей от обязанностей по содержанию ребенка </w:t>
      </w:r>
      <w:r w:rsidRPr="001D043D">
        <w:rPr>
          <w:rFonts w:ascii="Times New Roman" w:eastAsia="Times New Roman" w:hAnsi="Times New Roman" w:cs="Times New Roman"/>
          <w:bCs/>
          <w:color w:val="000000"/>
          <w:sz w:val="28"/>
          <w:szCs w:val="28"/>
          <w:lang w:eastAsia="ru-RU"/>
        </w:rPr>
        <w:t>(ст. 82 Кодекса Республики Беларусь  о браке и семье).</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Родителям необходимо знать, что все дети имеют право на жизнь в семье в кругу родителей и близких родственников, на их заботу и внимание </w:t>
      </w:r>
      <w:r w:rsidRPr="001D043D">
        <w:rPr>
          <w:rFonts w:ascii="Times New Roman" w:eastAsia="Times New Roman" w:hAnsi="Times New Roman" w:cs="Times New Roman"/>
          <w:bCs/>
          <w:color w:val="000000"/>
          <w:sz w:val="28"/>
          <w:szCs w:val="28"/>
          <w:lang w:eastAsia="ru-RU"/>
        </w:rPr>
        <w:t>(ст. 185 Кодекса Республики Беларусь  о браке и семье)</w:t>
      </w:r>
      <w:proofErr w:type="gramStart"/>
      <w:r w:rsidRPr="001D043D">
        <w:rPr>
          <w:rFonts w:ascii="Times New Roman" w:eastAsia="Times New Roman" w:hAnsi="Times New Roman" w:cs="Times New Roman"/>
          <w:bCs/>
          <w:color w:val="000000"/>
          <w:sz w:val="28"/>
          <w:szCs w:val="28"/>
          <w:lang w:eastAsia="ru-RU"/>
        </w:rPr>
        <w:t>.П</w:t>
      </w:r>
      <w:proofErr w:type="gramEnd"/>
      <w:r w:rsidRPr="001D043D">
        <w:rPr>
          <w:rFonts w:ascii="Times New Roman" w:eastAsia="Times New Roman" w:hAnsi="Times New Roman" w:cs="Times New Roman"/>
          <w:bCs/>
          <w:color w:val="000000"/>
          <w:sz w:val="28"/>
          <w:szCs w:val="28"/>
          <w:lang w:eastAsia="ru-RU"/>
        </w:rPr>
        <w:t>раво детей на заботу и внимание со стороны матери и отца является равным независимо от совместного или раздельного проживания родителей. Отец и мать имеют равные права и обязанности в отношении своих детей.</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i/>
          <w:iCs/>
          <w:color w:val="000000"/>
          <w:sz w:val="28"/>
          <w:szCs w:val="28"/>
          <w:lang w:eastAsia="ru-RU"/>
        </w:rPr>
        <w:t>Ответственность несовершеннолетних</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 xml:space="preserve">В соответствии с нормами Уголовного кодекса Республики Беларусь и кодекса Республики Беларусь об административных правонарушениях уголовной и административной ответственности подлежит физическое лицо, </w:t>
      </w:r>
      <w:r w:rsidRPr="001D043D">
        <w:rPr>
          <w:rFonts w:ascii="Times New Roman" w:eastAsia="Times New Roman" w:hAnsi="Times New Roman" w:cs="Times New Roman"/>
          <w:color w:val="000000"/>
          <w:sz w:val="28"/>
          <w:szCs w:val="28"/>
          <w:lang w:eastAsia="ru-RU"/>
        </w:rPr>
        <w:lastRenderedPageBreak/>
        <w:t>достигшее ко времени совершения правонарушения шестнадцатилетнего возраста, за исключением случаев, предусмотренных данными кодексами.</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D043D">
        <w:rPr>
          <w:rFonts w:ascii="Times New Roman" w:eastAsia="Times New Roman" w:hAnsi="Times New Roman" w:cs="Times New Roman"/>
          <w:bCs/>
          <w:color w:val="000000"/>
          <w:sz w:val="28"/>
          <w:szCs w:val="28"/>
          <w:lang w:eastAsia="ru-RU"/>
        </w:rPr>
        <w:t>С 14 лет к уголовной ответственности можно привлечь, в том числе,  за такие  преступления, как:</w:t>
      </w:r>
      <w:r w:rsidRPr="001D043D">
        <w:rPr>
          <w:rFonts w:ascii="Times New Roman" w:eastAsia="Times New Roman" w:hAnsi="Times New Roman" w:cs="Times New Roman"/>
          <w:color w:val="000000"/>
          <w:sz w:val="28"/>
          <w:szCs w:val="28"/>
          <w:lang w:eastAsia="ru-RU"/>
        </w:rPr>
        <w:t> убийство (ст. 139);  умышленное причинение тяжкого телесного повреждения (ст.147); умышленное причинение менее тяжкого телесного повреждения (ст.149); изнасилование (ст. 166); насильственные действия сексуального характера (ст. 167);  кражу (ст. 205); грабеж (ст. 206); разбой (ст. 207);</w:t>
      </w:r>
      <w:proofErr w:type="gramEnd"/>
      <w:r w:rsidRPr="001D043D">
        <w:rPr>
          <w:rFonts w:ascii="Times New Roman" w:eastAsia="Times New Roman" w:hAnsi="Times New Roman" w:cs="Times New Roman"/>
          <w:color w:val="000000"/>
          <w:sz w:val="28"/>
          <w:szCs w:val="28"/>
          <w:lang w:eastAsia="ru-RU"/>
        </w:rPr>
        <w:t xml:space="preserve"> хищение путем использования компьютерной техники (ст.212); угон транспортного средства (ст.214); умышленные уничтожение  либо повреждение имущества (ст.218); незаконный оборот  наркотических средств, психотропных веществ,  их </w:t>
      </w:r>
      <w:proofErr w:type="spellStart"/>
      <w:r w:rsidRPr="001D043D">
        <w:rPr>
          <w:rFonts w:ascii="Times New Roman" w:eastAsia="Times New Roman" w:hAnsi="Times New Roman" w:cs="Times New Roman"/>
          <w:color w:val="000000"/>
          <w:sz w:val="28"/>
          <w:szCs w:val="28"/>
          <w:lang w:eastAsia="ru-RU"/>
        </w:rPr>
        <w:t>прекурсов</w:t>
      </w:r>
      <w:proofErr w:type="spellEnd"/>
      <w:r w:rsidRPr="001D043D">
        <w:rPr>
          <w:rFonts w:ascii="Times New Roman" w:eastAsia="Times New Roman" w:hAnsi="Times New Roman" w:cs="Times New Roman"/>
          <w:color w:val="000000"/>
          <w:sz w:val="28"/>
          <w:szCs w:val="28"/>
          <w:lang w:eastAsia="ru-RU"/>
        </w:rPr>
        <w:t xml:space="preserve"> или аналогов (ст.328); хулиганство (статья 339);заведомо ложное сообщение об опасности (ст. 340); осквернение сооружений и порчу имущества (ст.341) и др.</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Вместе с тем, административным законодательством Республики Беларусь предусмотрена ответственность родителей за совершение их детьми деяний, содержащих признаки административного правонарушения либо преступления, до достижения возраста с которого наступает ответственность.</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С 14 лет к административной ответственности можно привлечь за следующие административные правонарушения:</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-за умышленное причинение телесного повреждения (ст. 9.1 КоАП РБ);</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-за мелкое хищение (ст. 10.5 КоАП РБ);</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-за умышленные уничтожение либо повреждение имущества (ст. 10.9 КоАП РБ);</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-за нарушение требований пожарной безопасности в лесах или на торфяниках (ст. 15.29 КоАП РБ);</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-за жестокое обращение с животными (ст. 15.45 КоАП РБ);</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-за разжигание костров в запрещенных местах (ст. 15.58 КоАП РБ);</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-за мелкое хулиганство (ст. 17.1 КоАП РБ);</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-за нарушение правил, обеспечивающих безопасность движения на железнодорожном или городском электрическом транспорте (ст. 18.3 части 1-3, 5 КоАП РБ);</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-за нарушение правил пользования средствами железнодорожного транспорта (ст. 18.4 КоАП РБ);</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-за нарушение правил пользования транспортным средством (ст. 18.9 КоАП РБ);</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-за повреждение историко-культурных ценностей (ст. 19.4 КоАП РБ) и др.</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 </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При совершении административных правонарушений несовершеннолетнему могут назначить следующие виды  наказаний:</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-предупреждение (выражается в письменном предупреждении о недопустимости противоправного поведения в будущем и может быть вынесено за любое правонарушение даже в случаях, если это не предусмотрено в соответствующей статье Кодекса (статья 4.6 ч 3 КоАП РБ);</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-штраф в соответствии со статьей Кодекса.</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 </w:t>
      </w:r>
      <w:r w:rsidRPr="001D043D">
        <w:rPr>
          <w:rFonts w:ascii="Times New Roman" w:eastAsia="Times New Roman" w:hAnsi="Times New Roman" w:cs="Times New Roman"/>
          <w:bCs/>
          <w:color w:val="000000"/>
          <w:sz w:val="28"/>
          <w:szCs w:val="28"/>
          <w:lang w:eastAsia="ru-RU"/>
        </w:rPr>
        <w:t xml:space="preserve">Вашему вниманию предлагаем выписку из Уголовного Кодекса Республики Беларусь и Кодекса Республики Беларусь об административных </w:t>
      </w:r>
      <w:proofErr w:type="gramStart"/>
      <w:r w:rsidRPr="001D043D">
        <w:rPr>
          <w:rFonts w:ascii="Times New Roman" w:eastAsia="Times New Roman" w:hAnsi="Times New Roman" w:cs="Times New Roman"/>
          <w:bCs/>
          <w:color w:val="000000"/>
          <w:sz w:val="28"/>
          <w:szCs w:val="28"/>
          <w:lang w:eastAsia="ru-RU"/>
        </w:rPr>
        <w:lastRenderedPageBreak/>
        <w:t>правонарушениях</w:t>
      </w:r>
      <w:proofErr w:type="gramEnd"/>
      <w:r w:rsidRPr="001D043D">
        <w:rPr>
          <w:rFonts w:ascii="Times New Roman" w:eastAsia="Times New Roman" w:hAnsi="Times New Roman" w:cs="Times New Roman"/>
          <w:bCs/>
          <w:color w:val="000000"/>
          <w:sz w:val="28"/>
          <w:szCs w:val="28"/>
          <w:lang w:eastAsia="ru-RU"/>
        </w:rPr>
        <w:t xml:space="preserve"> о наиболее распространенных преступлениях и правонарушениях среди несовершеннолетних:</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 </w:t>
      </w:r>
      <w:r w:rsidRPr="001D043D">
        <w:rPr>
          <w:rFonts w:ascii="Times New Roman" w:eastAsia="Times New Roman" w:hAnsi="Times New Roman" w:cs="Times New Roman"/>
          <w:bCs/>
          <w:color w:val="000000"/>
          <w:sz w:val="28"/>
          <w:szCs w:val="28"/>
          <w:lang w:eastAsia="ru-RU"/>
        </w:rPr>
        <w:t>Статья 9.1. КоАП Республики Беларусь</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Умышленное причинение телесного повреждения и иные насильственные действия либо нарушение защитного предписания</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 </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Статья 9.3КоАП Республики Беларусь</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Оскорбление</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 xml:space="preserve">Уголовная ответственность за оскорбление установлена ст. 189 УК Республики </w:t>
      </w:r>
      <w:proofErr w:type="spellStart"/>
      <w:r w:rsidRPr="001D043D">
        <w:rPr>
          <w:rFonts w:ascii="Times New Roman" w:eastAsia="Times New Roman" w:hAnsi="Times New Roman" w:cs="Times New Roman"/>
          <w:bCs/>
          <w:color w:val="000000"/>
          <w:sz w:val="28"/>
          <w:szCs w:val="28"/>
          <w:lang w:eastAsia="ru-RU"/>
        </w:rPr>
        <w:t>Беларусь</w:t>
      </w:r>
      <w:proofErr w:type="gramStart"/>
      <w:r w:rsidRPr="001D043D">
        <w:rPr>
          <w:rFonts w:ascii="Times New Roman" w:eastAsia="Times New Roman" w:hAnsi="Times New Roman" w:cs="Times New Roman"/>
          <w:bCs/>
          <w:color w:val="000000"/>
          <w:sz w:val="28"/>
          <w:szCs w:val="28"/>
          <w:lang w:eastAsia="ru-RU"/>
        </w:rPr>
        <w:t>,</w:t>
      </w:r>
      <w:r w:rsidRPr="001D043D">
        <w:rPr>
          <w:rFonts w:ascii="Times New Roman" w:eastAsia="Times New Roman" w:hAnsi="Times New Roman" w:cs="Times New Roman"/>
          <w:color w:val="000000"/>
          <w:sz w:val="28"/>
          <w:szCs w:val="28"/>
          <w:lang w:eastAsia="ru-RU"/>
        </w:rPr>
        <w:t>с</w:t>
      </w:r>
      <w:proofErr w:type="gramEnd"/>
      <w:r w:rsidRPr="001D043D">
        <w:rPr>
          <w:rFonts w:ascii="Times New Roman" w:eastAsia="Times New Roman" w:hAnsi="Times New Roman" w:cs="Times New Roman"/>
          <w:color w:val="000000"/>
          <w:sz w:val="28"/>
          <w:szCs w:val="28"/>
          <w:lang w:eastAsia="ru-RU"/>
        </w:rPr>
        <w:t>огласно</w:t>
      </w:r>
      <w:proofErr w:type="spellEnd"/>
      <w:r w:rsidRPr="001D043D">
        <w:rPr>
          <w:rFonts w:ascii="Times New Roman" w:eastAsia="Times New Roman" w:hAnsi="Times New Roman" w:cs="Times New Roman"/>
          <w:color w:val="000000"/>
          <w:sz w:val="28"/>
          <w:szCs w:val="28"/>
          <w:lang w:eastAsia="ru-RU"/>
        </w:rPr>
        <w:t xml:space="preserve"> которой: Умышленное унижение чести и достоинства личности, выраженное в неприличной форме (оскорбление), в публичном выступлении, либо в печатном или публично </w:t>
      </w:r>
      <w:proofErr w:type="spellStart"/>
      <w:r w:rsidRPr="001D043D">
        <w:rPr>
          <w:rFonts w:ascii="Times New Roman" w:eastAsia="Times New Roman" w:hAnsi="Times New Roman" w:cs="Times New Roman"/>
          <w:color w:val="000000"/>
          <w:sz w:val="28"/>
          <w:szCs w:val="28"/>
          <w:lang w:eastAsia="ru-RU"/>
        </w:rPr>
        <w:t>демонстрирующемся</w:t>
      </w:r>
      <w:proofErr w:type="spellEnd"/>
      <w:r w:rsidRPr="001D043D">
        <w:rPr>
          <w:rFonts w:ascii="Times New Roman" w:eastAsia="Times New Roman" w:hAnsi="Times New Roman" w:cs="Times New Roman"/>
          <w:color w:val="000000"/>
          <w:sz w:val="28"/>
          <w:szCs w:val="28"/>
          <w:lang w:eastAsia="ru-RU"/>
        </w:rPr>
        <w:t xml:space="preserve">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w:t>
      </w:r>
      <w:proofErr w:type="gramStart"/>
      <w:r w:rsidRPr="001D043D">
        <w:rPr>
          <w:rFonts w:ascii="Times New Roman" w:eastAsia="Times New Roman" w:hAnsi="Times New Roman" w:cs="Times New Roman"/>
          <w:color w:val="000000"/>
          <w:sz w:val="28"/>
          <w:szCs w:val="28"/>
          <w:lang w:eastAsia="ru-RU"/>
        </w:rPr>
        <w:t>–н</w:t>
      </w:r>
      <w:proofErr w:type="gramEnd"/>
      <w:r w:rsidRPr="001D043D">
        <w:rPr>
          <w:rFonts w:ascii="Times New Roman" w:eastAsia="Times New Roman" w:hAnsi="Times New Roman" w:cs="Times New Roman"/>
          <w:color w:val="000000"/>
          <w:sz w:val="28"/>
          <w:szCs w:val="28"/>
          <w:lang w:eastAsia="ru-RU"/>
        </w:rPr>
        <w:t>аказывается штрафом, или исправительными работами на срок до двух лет, или арестом, или ограничением свободы на срок до трех лет.</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 </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Статья 10.5 КоАП Республики Беларусь</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 Мелкое хищение</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        Уголовная ответственность за кражу установлена частями ст. 205 УК Республики Беларусь, согласно которым:</w:t>
      </w:r>
      <w:r w:rsidRPr="001D043D">
        <w:rPr>
          <w:rFonts w:ascii="Times New Roman" w:eastAsia="Times New Roman" w:hAnsi="Times New Roman" w:cs="Times New Roman"/>
          <w:color w:val="000000"/>
          <w:sz w:val="28"/>
          <w:szCs w:val="28"/>
          <w:lang w:eastAsia="ru-RU"/>
        </w:rPr>
        <w:t>1. Тайное похищение имущества (кража) </w:t>
      </w:r>
      <w:proofErr w:type="gramStart"/>
      <w:r w:rsidRPr="001D043D">
        <w:rPr>
          <w:rFonts w:ascii="Times New Roman" w:eastAsia="Times New Roman" w:hAnsi="Times New Roman" w:cs="Times New Roman"/>
          <w:color w:val="000000"/>
          <w:sz w:val="28"/>
          <w:szCs w:val="28"/>
          <w:lang w:eastAsia="ru-RU"/>
        </w:rPr>
        <w:t>–н</w:t>
      </w:r>
      <w:proofErr w:type="gramEnd"/>
      <w:r w:rsidRPr="001D043D">
        <w:rPr>
          <w:rFonts w:ascii="Times New Roman" w:eastAsia="Times New Roman" w:hAnsi="Times New Roman" w:cs="Times New Roman"/>
          <w:color w:val="000000"/>
          <w:sz w:val="28"/>
          <w:szCs w:val="28"/>
          <w:lang w:eastAsia="ru-RU"/>
        </w:rPr>
        <w:t>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434D82" w:rsidRPr="001D043D" w:rsidRDefault="00434D82" w:rsidP="001D043D">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Кража, совершенная повторно, либо группой лиц, либо с проникновением в жилище, </w:t>
      </w:r>
      <w:proofErr w:type="gramStart"/>
      <w:r w:rsidRPr="001D043D">
        <w:rPr>
          <w:rFonts w:ascii="Times New Roman" w:eastAsia="Times New Roman" w:hAnsi="Times New Roman" w:cs="Times New Roman"/>
          <w:color w:val="000000"/>
          <w:sz w:val="28"/>
          <w:szCs w:val="28"/>
          <w:lang w:eastAsia="ru-RU"/>
        </w:rPr>
        <w:t>–н</w:t>
      </w:r>
      <w:proofErr w:type="gramEnd"/>
      <w:r w:rsidRPr="001D043D">
        <w:rPr>
          <w:rFonts w:ascii="Times New Roman" w:eastAsia="Times New Roman" w:hAnsi="Times New Roman" w:cs="Times New Roman"/>
          <w:color w:val="000000"/>
          <w:sz w:val="28"/>
          <w:szCs w:val="28"/>
          <w:lang w:eastAsia="ru-RU"/>
        </w:rPr>
        <w:t>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434D82" w:rsidRPr="001D043D" w:rsidRDefault="00434D82" w:rsidP="001D043D">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Кража, совершенная в крупном размере, </w:t>
      </w:r>
      <w:proofErr w:type="gramStart"/>
      <w:r w:rsidRPr="001D043D">
        <w:rPr>
          <w:rFonts w:ascii="Times New Roman" w:eastAsia="Times New Roman" w:hAnsi="Times New Roman" w:cs="Times New Roman"/>
          <w:color w:val="000000"/>
          <w:sz w:val="28"/>
          <w:szCs w:val="28"/>
          <w:lang w:eastAsia="ru-RU"/>
        </w:rPr>
        <w:t>–н</w:t>
      </w:r>
      <w:proofErr w:type="gramEnd"/>
      <w:r w:rsidRPr="001D043D">
        <w:rPr>
          <w:rFonts w:ascii="Times New Roman" w:eastAsia="Times New Roman" w:hAnsi="Times New Roman" w:cs="Times New Roman"/>
          <w:color w:val="000000"/>
          <w:sz w:val="28"/>
          <w:szCs w:val="28"/>
          <w:lang w:eastAsia="ru-RU"/>
        </w:rPr>
        <w:t>аказывается лишением свободы на срок от двух до семи лет со штрафом или без штрафа.</w:t>
      </w:r>
    </w:p>
    <w:p w:rsidR="00434D82" w:rsidRPr="001D043D" w:rsidRDefault="00434D82" w:rsidP="001D043D">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Кража, совершенная организованной группой либо в особо крупном размере, </w:t>
      </w:r>
      <w:proofErr w:type="gramStart"/>
      <w:r w:rsidRPr="001D043D">
        <w:rPr>
          <w:rFonts w:ascii="Times New Roman" w:eastAsia="Times New Roman" w:hAnsi="Times New Roman" w:cs="Times New Roman"/>
          <w:color w:val="000000"/>
          <w:sz w:val="28"/>
          <w:szCs w:val="28"/>
          <w:lang w:eastAsia="ru-RU"/>
        </w:rPr>
        <w:t>–н</w:t>
      </w:r>
      <w:proofErr w:type="gramEnd"/>
      <w:r w:rsidRPr="001D043D">
        <w:rPr>
          <w:rFonts w:ascii="Times New Roman" w:eastAsia="Times New Roman" w:hAnsi="Times New Roman" w:cs="Times New Roman"/>
          <w:color w:val="000000"/>
          <w:sz w:val="28"/>
          <w:szCs w:val="28"/>
          <w:lang w:eastAsia="ru-RU"/>
        </w:rPr>
        <w:t>аказывается лишением свободы на срок от трех до двенадцати лет со штрафом.</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 </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Статья 10.6 КоАП Республики Беларусь</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         Присвоение найденного имущества</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Присвоение найденного заведомо чужого имущества или клада – влечет предупреждение или наложение штрафа в размере до пяти базовых величин.</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 </w:t>
      </w:r>
      <w:r w:rsidRPr="001D043D">
        <w:rPr>
          <w:rFonts w:ascii="Times New Roman" w:eastAsia="Times New Roman" w:hAnsi="Times New Roman" w:cs="Times New Roman"/>
          <w:bCs/>
          <w:color w:val="000000"/>
          <w:sz w:val="28"/>
          <w:szCs w:val="28"/>
          <w:lang w:eastAsia="ru-RU"/>
        </w:rPr>
        <w:t>Статья 16.10 КоАП Республики Беларусь</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 xml:space="preserve">Незаконные действия с </w:t>
      </w:r>
      <w:proofErr w:type="spellStart"/>
      <w:r w:rsidRPr="001D043D">
        <w:rPr>
          <w:rFonts w:ascii="Times New Roman" w:eastAsia="Times New Roman" w:hAnsi="Times New Roman" w:cs="Times New Roman"/>
          <w:bCs/>
          <w:color w:val="000000"/>
          <w:sz w:val="28"/>
          <w:szCs w:val="28"/>
          <w:lang w:eastAsia="ru-RU"/>
        </w:rPr>
        <w:t>некурительными</w:t>
      </w:r>
      <w:proofErr w:type="spellEnd"/>
      <w:r w:rsidRPr="001D043D">
        <w:rPr>
          <w:rFonts w:ascii="Times New Roman" w:eastAsia="Times New Roman" w:hAnsi="Times New Roman" w:cs="Times New Roman"/>
          <w:bCs/>
          <w:color w:val="000000"/>
          <w:sz w:val="28"/>
          <w:szCs w:val="28"/>
          <w:lang w:eastAsia="ru-RU"/>
        </w:rPr>
        <w:t xml:space="preserve"> табачными изделиями, предназначенными для сосания и (или) жевания</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Статья 17.1 КоАП Республики Беларусь</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Мелкое хулиганство</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 xml:space="preserve">Оскорбительное приставание к гражданам и другие умышленные действия, нарушающие общественный порядок, деятельность организаций или </w:t>
      </w:r>
      <w:r w:rsidRPr="001D043D">
        <w:rPr>
          <w:rFonts w:ascii="Times New Roman" w:eastAsia="Times New Roman" w:hAnsi="Times New Roman" w:cs="Times New Roman"/>
          <w:color w:val="000000"/>
          <w:sz w:val="28"/>
          <w:szCs w:val="28"/>
          <w:lang w:eastAsia="ru-RU"/>
        </w:rPr>
        <w:lastRenderedPageBreak/>
        <w:t>спокойствие граждан и выражающиеся в явном неуважении к обществу, – влекут наложение штрафа в размере от двух до тридцати базовых величин или административный арест.</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Уголовная ответственность за хулиганство установлена частями ст. 339 УК Республики Беларусь, согласно которым:</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 </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Статья 17.3 КоАП Республики Беларусь</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 xml:space="preserve">            Уголовная ответственность за незаконный оборот наркотических средств, психотропных веществ, их </w:t>
      </w:r>
      <w:proofErr w:type="spellStart"/>
      <w:r w:rsidRPr="001D043D">
        <w:rPr>
          <w:rFonts w:ascii="Times New Roman" w:eastAsia="Times New Roman" w:hAnsi="Times New Roman" w:cs="Times New Roman"/>
          <w:bCs/>
          <w:color w:val="000000"/>
          <w:sz w:val="28"/>
          <w:szCs w:val="28"/>
          <w:lang w:eastAsia="ru-RU"/>
        </w:rPr>
        <w:t>прекурсоров</w:t>
      </w:r>
      <w:proofErr w:type="spellEnd"/>
      <w:r w:rsidRPr="001D043D">
        <w:rPr>
          <w:rFonts w:ascii="Times New Roman" w:eastAsia="Times New Roman" w:hAnsi="Times New Roman" w:cs="Times New Roman"/>
          <w:bCs/>
          <w:color w:val="000000"/>
          <w:sz w:val="28"/>
          <w:szCs w:val="28"/>
          <w:lang w:eastAsia="ru-RU"/>
        </w:rPr>
        <w:t xml:space="preserve"> и аналогов установлена частями ст. 328 УК Республики Беларусь, согласно которым:</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 </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Статья 17.9 КоАП Республики Беларусь</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Курение (потребление) табачных изделий в запрещенных местах</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Курение (потребление) табачных изделий в местах, где оно в соответствии с законодательными актами запрещено, – влечет наложение штрафа в размере до четырех базовых величин.</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 </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Статья 23.4 КоАП Республики Беларусь</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 xml:space="preserve">Неповиновение законному распоряжению или требованию </w:t>
      </w:r>
      <w:proofErr w:type="gramStart"/>
      <w:r w:rsidRPr="001D043D">
        <w:rPr>
          <w:rFonts w:ascii="Times New Roman" w:eastAsia="Times New Roman" w:hAnsi="Times New Roman" w:cs="Times New Roman"/>
          <w:bCs/>
          <w:color w:val="000000"/>
          <w:sz w:val="28"/>
          <w:szCs w:val="28"/>
          <w:lang w:eastAsia="ru-RU"/>
        </w:rPr>
        <w:t>должностного</w:t>
      </w:r>
      <w:proofErr w:type="gramEnd"/>
      <w:r w:rsidRPr="001D043D">
        <w:rPr>
          <w:rFonts w:ascii="Times New Roman" w:eastAsia="Times New Roman" w:hAnsi="Times New Roman" w:cs="Times New Roman"/>
          <w:bCs/>
          <w:color w:val="000000"/>
          <w:sz w:val="28"/>
          <w:szCs w:val="28"/>
          <w:lang w:eastAsia="ru-RU"/>
        </w:rPr>
        <w:t xml:space="preserve"> лица при исполнении им служебных полномочий</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Неповиновение законному распоряжению или требованию должностного лица государственного органа (организации) при исполнении им служебных полномочий лицом, не подчиненным ему по службе, –  влечет наложение штрафа в размере от двух до пятидесяти базовых величин или административный арест.</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 </w:t>
      </w:r>
      <w:proofErr w:type="gramStart"/>
      <w:r w:rsidRPr="001D043D">
        <w:rPr>
          <w:rFonts w:ascii="Times New Roman" w:eastAsia="Times New Roman" w:hAnsi="Times New Roman" w:cs="Times New Roman"/>
          <w:bCs/>
          <w:color w:val="000000"/>
          <w:sz w:val="28"/>
          <w:szCs w:val="28"/>
          <w:lang w:eastAsia="ru-RU"/>
        </w:rPr>
        <w:t>Возраст</w:t>
      </w:r>
      <w:proofErr w:type="gramEnd"/>
      <w:r w:rsidRPr="001D043D">
        <w:rPr>
          <w:rFonts w:ascii="Times New Roman" w:eastAsia="Times New Roman" w:hAnsi="Times New Roman" w:cs="Times New Roman"/>
          <w:bCs/>
          <w:color w:val="000000"/>
          <w:sz w:val="28"/>
          <w:szCs w:val="28"/>
          <w:lang w:eastAsia="ru-RU"/>
        </w:rPr>
        <w:t xml:space="preserve"> с которого наступает уголовная и административная ответственность за нарушение законодательства о массовых мероприятиях является 16 лет.</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 </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Статья 23.34 КоАП Республики Беларусь</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Нарушение порядка организации или проведения массовых мероприятий</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 </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  Уголовная ответственность за массовые беспорядки установлена частями ст. 293 УК Республики Беларусь, согласно которым:</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Административные правонарушения против безопасности движения и эксплуатации транспорта,  в частности:</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 </w:t>
      </w:r>
      <w:r w:rsidRPr="001D043D">
        <w:rPr>
          <w:rFonts w:ascii="Times New Roman" w:eastAsia="Times New Roman" w:hAnsi="Times New Roman" w:cs="Times New Roman"/>
          <w:bCs/>
          <w:color w:val="000000"/>
          <w:sz w:val="28"/>
          <w:szCs w:val="28"/>
          <w:lang w:eastAsia="ru-RU"/>
        </w:rPr>
        <w:t>Статья 18.16 КоАП Республики Беларусь</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Уголовная ответственность за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roofErr w:type="gramStart"/>
      <w:r w:rsidRPr="001D043D">
        <w:rPr>
          <w:rFonts w:ascii="Times New Roman" w:eastAsia="Times New Roman" w:hAnsi="Times New Roman" w:cs="Times New Roman"/>
          <w:bCs/>
          <w:color w:val="000000"/>
          <w:sz w:val="28"/>
          <w:szCs w:val="28"/>
          <w:lang w:eastAsia="ru-RU"/>
        </w:rPr>
        <w:t>)н</w:t>
      </w:r>
      <w:proofErr w:type="gramEnd"/>
      <w:r w:rsidRPr="001D043D">
        <w:rPr>
          <w:rFonts w:ascii="Times New Roman" w:eastAsia="Times New Roman" w:hAnsi="Times New Roman" w:cs="Times New Roman"/>
          <w:bCs/>
          <w:color w:val="000000"/>
          <w:sz w:val="28"/>
          <w:szCs w:val="28"/>
          <w:lang w:eastAsia="ru-RU"/>
        </w:rPr>
        <w:t xml:space="preserve">езаконный оборот наркотических средств, </w:t>
      </w:r>
      <w:r w:rsidRPr="001D043D">
        <w:rPr>
          <w:rFonts w:ascii="Times New Roman" w:eastAsia="Times New Roman" w:hAnsi="Times New Roman" w:cs="Times New Roman"/>
          <w:bCs/>
          <w:color w:val="000000"/>
          <w:sz w:val="28"/>
          <w:szCs w:val="28"/>
          <w:lang w:eastAsia="ru-RU"/>
        </w:rPr>
        <w:lastRenderedPageBreak/>
        <w:t xml:space="preserve">психотропных веществ, их </w:t>
      </w:r>
      <w:proofErr w:type="spellStart"/>
      <w:r w:rsidRPr="001D043D">
        <w:rPr>
          <w:rFonts w:ascii="Times New Roman" w:eastAsia="Times New Roman" w:hAnsi="Times New Roman" w:cs="Times New Roman"/>
          <w:bCs/>
          <w:color w:val="000000"/>
          <w:sz w:val="28"/>
          <w:szCs w:val="28"/>
          <w:lang w:eastAsia="ru-RU"/>
        </w:rPr>
        <w:t>прекурсоров</w:t>
      </w:r>
      <w:proofErr w:type="spellEnd"/>
      <w:r w:rsidRPr="001D043D">
        <w:rPr>
          <w:rFonts w:ascii="Times New Roman" w:eastAsia="Times New Roman" w:hAnsi="Times New Roman" w:cs="Times New Roman"/>
          <w:bCs/>
          <w:color w:val="000000"/>
          <w:sz w:val="28"/>
          <w:szCs w:val="28"/>
          <w:lang w:eastAsia="ru-RU"/>
        </w:rPr>
        <w:t xml:space="preserve"> и аналогов установлена частями ст. 317</w:t>
      </w:r>
      <w:r w:rsidRPr="001D043D">
        <w:rPr>
          <w:rFonts w:ascii="Times New Roman" w:eastAsia="Times New Roman" w:hAnsi="Times New Roman" w:cs="Times New Roman"/>
          <w:bCs/>
          <w:color w:val="000000"/>
          <w:sz w:val="28"/>
          <w:szCs w:val="28"/>
          <w:vertAlign w:val="superscript"/>
          <w:lang w:eastAsia="ru-RU"/>
        </w:rPr>
        <w:t>1</w:t>
      </w:r>
      <w:r w:rsidRPr="001D043D">
        <w:rPr>
          <w:rFonts w:ascii="Times New Roman" w:eastAsia="Times New Roman" w:hAnsi="Times New Roman" w:cs="Times New Roman"/>
          <w:bCs/>
          <w:color w:val="000000"/>
          <w:sz w:val="28"/>
          <w:szCs w:val="28"/>
          <w:lang w:eastAsia="ru-RU"/>
        </w:rPr>
        <w:t>УК Республики Беларусь, согласно которым:</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Статья 18.19 КоАП Республики Беларусь</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Управление транспортным средством лицом, не имеющим права управления</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 </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bCs/>
          <w:color w:val="000000"/>
          <w:sz w:val="28"/>
          <w:szCs w:val="28"/>
          <w:lang w:eastAsia="ru-RU"/>
        </w:rPr>
        <w:t>Статья 18.23 КоАП Республики Беларусь</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1D043D">
        <w:rPr>
          <w:rFonts w:ascii="Times New Roman" w:eastAsia="Times New Roman" w:hAnsi="Times New Roman" w:cs="Times New Roman"/>
          <w:bCs/>
          <w:color w:val="000000"/>
          <w:sz w:val="28"/>
          <w:szCs w:val="28"/>
          <w:lang w:eastAsia="ru-RU"/>
        </w:rPr>
        <w:t>H</w:t>
      </w:r>
      <w:proofErr w:type="gramEnd"/>
      <w:r w:rsidRPr="001D043D">
        <w:rPr>
          <w:rFonts w:ascii="Times New Roman" w:eastAsia="Times New Roman" w:hAnsi="Times New Roman" w:cs="Times New Roman"/>
          <w:bCs/>
          <w:color w:val="000000"/>
          <w:sz w:val="28"/>
          <w:szCs w:val="28"/>
          <w:lang w:eastAsia="ru-RU"/>
        </w:rPr>
        <w:t>арушение</w:t>
      </w:r>
      <w:proofErr w:type="spellEnd"/>
      <w:r w:rsidRPr="001D043D">
        <w:rPr>
          <w:rFonts w:ascii="Times New Roman" w:eastAsia="Times New Roman" w:hAnsi="Times New Roman" w:cs="Times New Roman"/>
          <w:bCs/>
          <w:color w:val="000000"/>
          <w:sz w:val="28"/>
          <w:szCs w:val="28"/>
          <w:lang w:eastAsia="ru-RU"/>
        </w:rPr>
        <w:t xml:space="preserve"> правил дорожного движения пешеходом и иными участниками дорожного движения либо отказ от прохождения проверки (освидетельствования)</w:t>
      </w:r>
    </w:p>
    <w:p w:rsidR="00434D82" w:rsidRPr="001D043D" w:rsidRDefault="00434D82" w:rsidP="001D04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043D">
        <w:rPr>
          <w:rFonts w:ascii="Times New Roman" w:eastAsia="Times New Roman" w:hAnsi="Times New Roman" w:cs="Times New Roman"/>
          <w:color w:val="000000"/>
          <w:sz w:val="28"/>
          <w:szCs w:val="28"/>
          <w:lang w:eastAsia="ru-RU"/>
        </w:rPr>
        <w:t> </w:t>
      </w:r>
      <w:r w:rsidRPr="001D043D">
        <w:rPr>
          <w:rFonts w:ascii="Times New Roman" w:eastAsia="Times New Roman" w:hAnsi="Times New Roman" w:cs="Times New Roman"/>
          <w:bCs/>
          <w:color w:val="000000"/>
          <w:sz w:val="28"/>
          <w:szCs w:val="28"/>
          <w:lang w:eastAsia="ru-RU"/>
        </w:rPr>
        <w:t>Уважаемые родители! Помните, благополучие ваших детей зависит от вашей активной жизненной позиции, желания создать для ребенка безопасную среду, воспитать его достойным человеком!</w:t>
      </w:r>
    </w:p>
    <w:p w:rsidR="002E57E8" w:rsidRPr="001D043D" w:rsidRDefault="002E57E8" w:rsidP="001D043D">
      <w:pPr>
        <w:spacing w:after="0" w:line="240" w:lineRule="auto"/>
        <w:rPr>
          <w:rFonts w:ascii="Times New Roman" w:hAnsi="Times New Roman" w:cs="Times New Roman"/>
          <w:sz w:val="28"/>
          <w:szCs w:val="28"/>
        </w:rPr>
      </w:pPr>
    </w:p>
    <w:sectPr w:rsidR="002E57E8" w:rsidRPr="001D043D" w:rsidSect="001D043D">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37BC"/>
    <w:multiLevelType w:val="multilevel"/>
    <w:tmpl w:val="BDD41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8599D"/>
    <w:multiLevelType w:val="multilevel"/>
    <w:tmpl w:val="5A4EC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A55681"/>
    <w:multiLevelType w:val="multilevel"/>
    <w:tmpl w:val="C54A1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1D5A0E"/>
    <w:multiLevelType w:val="multilevel"/>
    <w:tmpl w:val="157C9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250BF9"/>
    <w:multiLevelType w:val="multilevel"/>
    <w:tmpl w:val="005E4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9147A7"/>
    <w:multiLevelType w:val="multilevel"/>
    <w:tmpl w:val="1A9E7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7A3203"/>
    <w:multiLevelType w:val="multilevel"/>
    <w:tmpl w:val="D65E8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DE140E"/>
    <w:multiLevelType w:val="multilevel"/>
    <w:tmpl w:val="43DE0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4824CB"/>
    <w:multiLevelType w:val="multilevel"/>
    <w:tmpl w:val="87F8C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5C0ADA"/>
    <w:multiLevelType w:val="multilevel"/>
    <w:tmpl w:val="E6480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542783"/>
    <w:multiLevelType w:val="multilevel"/>
    <w:tmpl w:val="FB9C3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B40636"/>
    <w:multiLevelType w:val="multilevel"/>
    <w:tmpl w:val="D1508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DA2F84"/>
    <w:multiLevelType w:val="multilevel"/>
    <w:tmpl w:val="0A302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9"/>
  </w:num>
  <w:num w:numId="4">
    <w:abstractNumId w:val="10"/>
  </w:num>
  <w:num w:numId="5">
    <w:abstractNumId w:val="5"/>
  </w:num>
  <w:num w:numId="6">
    <w:abstractNumId w:val="0"/>
  </w:num>
  <w:num w:numId="7">
    <w:abstractNumId w:val="6"/>
  </w:num>
  <w:num w:numId="8">
    <w:abstractNumId w:val="11"/>
  </w:num>
  <w:num w:numId="9">
    <w:abstractNumId w:val="4"/>
  </w:num>
  <w:num w:numId="10">
    <w:abstractNumId w:val="12"/>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9BA"/>
    <w:rsid w:val="001D043D"/>
    <w:rsid w:val="002E57E8"/>
    <w:rsid w:val="00434D82"/>
    <w:rsid w:val="00E40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356703">
      <w:bodyDiv w:val="1"/>
      <w:marLeft w:val="0"/>
      <w:marRight w:val="0"/>
      <w:marTop w:val="0"/>
      <w:marBottom w:val="0"/>
      <w:divBdr>
        <w:top w:val="none" w:sz="0" w:space="0" w:color="auto"/>
        <w:left w:val="none" w:sz="0" w:space="0" w:color="auto"/>
        <w:bottom w:val="none" w:sz="0" w:space="0" w:color="auto"/>
        <w:right w:val="none" w:sz="0" w:space="0" w:color="auto"/>
      </w:divBdr>
    </w:div>
    <w:div w:id="148893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2928</Words>
  <Characters>16691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Школа7</dc:creator>
  <cp:lastModifiedBy>Школа7</cp:lastModifiedBy>
  <cp:revision>3</cp:revision>
  <dcterms:created xsi:type="dcterms:W3CDTF">2021-03-18T14:28:00Z</dcterms:created>
  <dcterms:modified xsi:type="dcterms:W3CDTF">2021-03-18T15:04:00Z</dcterms:modified>
</cp:coreProperties>
</file>