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4D" w:rsidRPr="0038654D" w:rsidRDefault="0038654D" w:rsidP="00386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GoBack"/>
      <w:bookmarkEnd w:id="0"/>
      <w:r w:rsidRPr="0038654D">
        <w:rPr>
          <w:rFonts w:ascii="Times New Roman" w:eastAsia="Times New Roman" w:hAnsi="Times New Roman" w:cs="Times New Roman"/>
          <w:caps/>
          <w:color w:val="212529"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38654D" w:rsidRPr="0038654D" w:rsidRDefault="0038654D" w:rsidP="00386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24 июня 2011 г. № 839</w:t>
      </w:r>
    </w:p>
    <w:p w:rsidR="0038654D" w:rsidRPr="0038654D" w:rsidRDefault="0038654D" w:rsidP="0038654D">
      <w:pPr>
        <w:shd w:val="clear" w:color="auto" w:fill="FFFFFF"/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</w:pPr>
      <w:r w:rsidRPr="0038654D"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  <w:t>О размере и порядке взимания платы за пользование учебниками и (или) учебными пособиями и порядке предоставления их в бесплатное пользование</w:t>
      </w:r>
    </w:p>
    <w:p w:rsidR="0038654D" w:rsidRPr="0038654D" w:rsidRDefault="0038654D" w:rsidP="0038654D">
      <w:pPr>
        <w:shd w:val="clear" w:color="auto" w:fill="FFFFFF"/>
        <w:spacing w:after="0" w:line="450" w:lineRule="atLeast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38654D" w:rsidRPr="0038654D" w:rsidRDefault="000B45A9" w:rsidP="0038654D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4" w:history="1">
        <w:r w:rsidR="0038654D" w:rsidRPr="0038654D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 4 августа 2011 г. № 1049</w:t>
        </w:r>
      </w:hyperlink>
      <w:r w:rsidR="0038654D"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реестр правовых актов Республики Беларусь, 2011 г., № 92, 5/34264);</w:t>
      </w:r>
    </w:p>
    <w:p w:rsidR="0038654D" w:rsidRPr="0038654D" w:rsidRDefault="000B45A9" w:rsidP="0038654D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5" w:history="1">
        <w:r w:rsidR="0038654D" w:rsidRPr="0038654D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 19 июля 2012 г. № 664</w:t>
        </w:r>
      </w:hyperlink>
      <w:r w:rsidR="0038654D"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24.07.2012, 5/35990);</w:t>
      </w:r>
    </w:p>
    <w:p w:rsidR="0038654D" w:rsidRPr="0038654D" w:rsidRDefault="000B45A9" w:rsidP="0038654D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6" w:history="1">
        <w:r w:rsidR="0038654D" w:rsidRPr="0038654D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 24 июля 2014 г. № 725</w:t>
        </w:r>
      </w:hyperlink>
      <w:r w:rsidR="0038654D"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30.07.2014, 5/39188);</w:t>
      </w:r>
    </w:p>
    <w:p w:rsidR="0038654D" w:rsidRPr="0038654D" w:rsidRDefault="000B45A9" w:rsidP="0038654D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7" w:history="1">
        <w:r w:rsidR="0038654D" w:rsidRPr="0038654D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 28 ноября 2014 г. № 1114</w:t>
        </w:r>
      </w:hyperlink>
      <w:r w:rsidR="0038654D"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03.12.2014, 5/39761);</w:t>
      </w:r>
    </w:p>
    <w:p w:rsidR="0038654D" w:rsidRPr="0038654D" w:rsidRDefault="000B45A9" w:rsidP="0038654D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8" w:history="1">
        <w:r w:rsidR="0038654D" w:rsidRPr="0038654D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 12 января 2017 г. № 22</w:t>
        </w:r>
      </w:hyperlink>
      <w:r w:rsidR="0038654D"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22.01.2017, 5/43213);</w:t>
      </w:r>
    </w:p>
    <w:p w:rsidR="0038654D" w:rsidRPr="0038654D" w:rsidRDefault="000B45A9" w:rsidP="0038654D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9" w:history="1">
        <w:r w:rsidR="0038654D" w:rsidRPr="0038654D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 28 августа 2018 г. № 621</w:t>
        </w:r>
      </w:hyperlink>
      <w:r w:rsidR="0038654D"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29.08.2018, 5/45524);</w:t>
      </w:r>
    </w:p>
    <w:p w:rsidR="0038654D" w:rsidRPr="0038654D" w:rsidRDefault="000B45A9" w:rsidP="0038654D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0" w:history="1">
        <w:r w:rsidR="0038654D" w:rsidRPr="0038654D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 31 августа 2022 г. № 570</w:t>
        </w:r>
      </w:hyperlink>
      <w:r w:rsidR="0038654D"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(Национальный правовой Интернет-портал Республики Беларусь, 01.09.2022, 5/50636)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основании части первой </w:t>
      </w:r>
      <w:hyperlink r:id="rId11" w:anchor="&amp;Article=39&amp;Point=2" w:history="1">
        <w:r w:rsidRPr="0038654D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пункта 2</w:t>
        </w:r>
      </w:hyperlink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статьи 39 Кодекса Республики Беларусь об образовании Совет Министров Республики Беларусь ПОСТАНОВЛЯЕТ: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Установить, что: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1.1. плата за пользование учебными пособиями лицами при освоении содержания образовательной программы дошкольного образования взимается в размере 0,2 базовой величины;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1.2. плата за пользование учебниками и учебными пособиями лицами при освоении содержания образовательных программ общего среднего образования за I–XI классы взимается в размере 0,5 базовой величины.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Утвердить </w:t>
      </w:r>
      <w:hyperlink r:id="rId12" w:anchor="%D0%97%D0%B0%D0%B3_%D0%A3%D1%82%D0%B2_1" w:history="1">
        <w:r w:rsidRPr="0038654D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Положение</w:t>
        </w:r>
      </w:hyperlink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 порядке взимания платы за пользование учебниками и (или) учебными пособиями и предоставления их в бесплатное пользование (прилагается)</w:t>
      </w:r>
      <w:r w:rsidRPr="0038654D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.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Исключен.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 Настоящее постановление вступает в силу после его официального опубликования.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7650"/>
      </w:tblGrid>
      <w:tr w:rsidR="0038654D" w:rsidRPr="0038654D" w:rsidTr="0038654D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654D" w:rsidRPr="0038654D" w:rsidRDefault="0038654D" w:rsidP="0038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8654D">
              <w:rPr>
                <w:rFonts w:ascii="Times New Roman" w:eastAsia="Times New Roman" w:hAnsi="Times New Roman" w:cs="Times New Roman"/>
                <w:b/>
                <w:bCs/>
                <w:color w:val="212529"/>
                <w:sz w:val="26"/>
                <w:szCs w:val="26"/>
                <w:lang w:eastAsia="ru-RU"/>
              </w:rPr>
              <w:t>Премьер-министр Республики Беларусь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654D" w:rsidRPr="0038654D" w:rsidRDefault="0038654D" w:rsidP="00386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8654D">
              <w:rPr>
                <w:rFonts w:ascii="Times New Roman" w:eastAsia="Times New Roman" w:hAnsi="Times New Roman" w:cs="Times New Roman"/>
                <w:b/>
                <w:bCs/>
                <w:color w:val="212529"/>
                <w:sz w:val="26"/>
                <w:szCs w:val="26"/>
                <w:lang w:eastAsia="ru-RU"/>
              </w:rPr>
              <w:t>М.Мясникович</w:t>
            </w:r>
          </w:p>
        </w:tc>
      </w:tr>
    </w:tbl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5"/>
        <w:gridCol w:w="3825"/>
      </w:tblGrid>
      <w:tr w:rsidR="0038654D" w:rsidRPr="0038654D" w:rsidTr="0038654D">
        <w:tc>
          <w:tcPr>
            <w:tcW w:w="11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54D" w:rsidRPr="0038654D" w:rsidRDefault="0038654D" w:rsidP="003865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8654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54D" w:rsidRPr="0038654D" w:rsidRDefault="0038654D" w:rsidP="0038654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bookmarkStart w:id="1" w:name="Утв_1"/>
            <w:bookmarkEnd w:id="1"/>
            <w:r w:rsidRPr="0038654D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УТВЕРЖДЕНО</w:t>
            </w:r>
          </w:p>
          <w:p w:rsidR="0038654D" w:rsidRPr="0038654D" w:rsidRDefault="0038654D" w:rsidP="0038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38654D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lastRenderedPageBreak/>
              <w:t>Постановление</w:t>
            </w:r>
            <w:r w:rsidRPr="0038654D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Совета Министров</w:t>
            </w:r>
            <w:r w:rsidRPr="0038654D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Республики Беларусь</w:t>
            </w:r>
          </w:p>
          <w:p w:rsidR="0038654D" w:rsidRPr="0038654D" w:rsidRDefault="0038654D" w:rsidP="00386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38654D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24.06.2011 № 839</w:t>
            </w:r>
          </w:p>
        </w:tc>
      </w:tr>
    </w:tbl>
    <w:p w:rsidR="0038654D" w:rsidRPr="0038654D" w:rsidRDefault="0038654D" w:rsidP="0038654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2" w:name="Заг_Утв_1"/>
      <w:bookmarkEnd w:id="2"/>
      <w:r w:rsidRPr="0038654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ПОЛОЖЕНИЕ</w:t>
      </w:r>
      <w:r w:rsidRPr="0038654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о порядке взимания платы за пользование учебниками и (или) учебными пособиями и предоставления их в бесплатное пользование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Настоящим Положением определяется порядок взимания платы за пользование лицами, осваивающими содержание образовательных программ дошкольного и общего среднего образования (далее, если не определено иное, – обучающиеся), учебниками и (или) учебными пособиями и предоставления их в бесплатное пользование.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Настоящее Положение распространяется на учреждения образования, реализующие образовательные программы дошкольного, специального и общего среднего образования, иные организации и индивидуальных предпринимателей,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образования, независимо от ведомственной подчиненности и формы собственности указанных учреждений образования и организаций (далее – учреждения образования, организации, индивидуальные предприниматели).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Плата за пользование учебниками и (или) учебными пособиями (далее – плата) вносится до 1 октября текущего учебного года законными представителями обучающихся, учащимися и зачисляется в доход республиканского бюджета в счет компенсации его расходов в соответствии с </w:t>
      </w:r>
      <w:hyperlink r:id="rId13" w:anchor="%D0%9F%D1%80%D0%B8%D0%BB_1" w:history="1">
        <w:r w:rsidRPr="0038654D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классификацией доходов бюджета</w:t>
        </w:r>
      </w:hyperlink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устанавливаемой Министерством финансов.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Внесение платы осуществляется на счета по учету средств республиканского бюджета, открытые территориальным органам Министерства финансов для зачисления платежей, контроль за уплатой которых осуществляется налоговыми органами.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Исключен.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 Законные представители обучающихся, имеющих право в соответствии с частями второй и третьей </w:t>
      </w:r>
      <w:hyperlink r:id="rId14" w:anchor="&amp;Article=39&amp;Point=2" w:history="1">
        <w:r w:rsidRPr="0038654D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пункта 2</w:t>
        </w:r>
      </w:hyperlink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статьи 39 Кодекса Республики Беларусь об образовании на бесплатное пользование учебниками и (или) учебными пособиями либо снижение платы за пользование ими, при обращении в учреждение образования, организацию, к индивидуальному предпринимателю до 15 августа представляют следующие документы: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установления бесплатного пользования учебниками и (или) учебными пособиями: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удостоверение инвалида – для обучающихся, у которых один из родителей, усыновителей (удочерителей) является инвалидом I или II группы;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заключение государственного центра коррекционно-развивающего обучения и реабилитации – для лиц с особенностями психофизического развития, осваивающих содержание образовательных программ специального образования;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свидетельство о рождении – для детей лиц, перечисленных в </w:t>
      </w:r>
      <w:hyperlink r:id="rId15" w:anchor="&amp;Article=3&amp;UnderPoint=3.2" w:history="1">
        <w:r w:rsidRPr="0038654D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подпунктах 3.2</w:t>
        </w:r>
      </w:hyperlink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 </w:t>
      </w:r>
      <w:hyperlink r:id="rId16" w:anchor="&amp;Article=3&amp;UnderPoint=3.4" w:history="1">
        <w:r w:rsidRPr="0038654D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3.4</w:t>
        </w:r>
      </w:hyperlink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 </w:t>
      </w:r>
      <w:hyperlink r:id="rId17" w:anchor="&amp;Article=3&amp;UnderPoint=3.7" w:history="1">
        <w:r w:rsidRPr="0038654D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3.7</w:t>
        </w:r>
      </w:hyperlink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пункта 3 и </w:t>
      </w:r>
      <w:hyperlink r:id="rId18" w:anchor="&amp;Article=3&amp;Point=10" w:history="1">
        <w:r w:rsidRPr="0038654D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пункте 10</w:t>
        </w:r>
      </w:hyperlink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статьи 3 Закона Республики Беларусь от 14 июня 2007 г. № 239-З «О государственных социальных льготах, правах и гарантиях для отдельных категорий граждан»;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удостоверение инвалида Отечественной войны или удостоверение инвалида боевых действий на территории других государств – для членов семей лиц, перечисленных в </w:t>
      </w:r>
      <w:hyperlink r:id="rId19" w:anchor="&amp;Article=3&amp;UnderPoint=3.2" w:history="1">
        <w:r w:rsidRPr="0038654D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подпунктах 3.2</w:t>
        </w:r>
      </w:hyperlink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 </w:t>
      </w:r>
      <w:hyperlink r:id="rId20" w:anchor="&amp;Article=3&amp;UnderPoint=3.4" w:history="1">
        <w:r w:rsidRPr="0038654D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3.4</w:t>
        </w:r>
      </w:hyperlink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 </w:t>
      </w:r>
      <w:hyperlink r:id="rId21" w:anchor="&amp;Article=3&amp;UnderPoint=3.7" w:history="1">
        <w:r w:rsidRPr="0038654D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3.7</w:t>
        </w:r>
      </w:hyperlink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пункта 3 статьи 3 Закона Республики Беларусь «О государственных социальных льготах, правах и гарантиях для отдельных категорий граждан»;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удостоверение инвалида о праве на льготы – для членов семей лиц, перечисленных в </w:t>
      </w:r>
      <w:hyperlink r:id="rId22" w:anchor="&amp;Article=3&amp;Point=10" w:history="1">
        <w:r w:rsidRPr="0038654D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пункте 10</w:t>
        </w:r>
      </w:hyperlink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статьи 3 Закона Республики Беларусь «О государственных социальных льготах, правах и гарантиях для отдельных категорий граждан»;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удостоверение о праве на льготы либо справку о праве на льготы – для членов семей лиц, перечисленных в </w:t>
      </w:r>
      <w:hyperlink r:id="rId23" w:anchor="&amp;Article=3&amp;UnderPoint=12.2" w:history="1">
        <w:r w:rsidRPr="0038654D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подпунктах 12.2</w:t>
        </w:r>
      </w:hyperlink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 </w:t>
      </w:r>
      <w:hyperlink r:id="rId24" w:anchor="&amp;Article=3&amp;UnderPoint=12.3" w:history="1">
        <w:r w:rsidRPr="0038654D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12.3</w:t>
        </w:r>
      </w:hyperlink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пункта 12 статьи 3 Закона Республики Беларусь «О государственных социальных льготах, правах и гарантиях для отдельных категорий граждан»;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удостоверение инвалида – для детей-инвалидов в возрасте до 18 лет, инвалидов с детства;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выписку из медицинских документов – для лиц, осваивающих содержание образовательной программы дошкольного образования и страдающих онкологическими заболеваниями или больных туберкулезом;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снижения платы за пользование учебниками и (или) учебными пособиями – удостоверение многодетной семьи – для семей, в которых воспитываются трое и более детей в возрасте до 18 лет.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принятия решения о бесплатном пользовании учебниками и (или) учебными пособиями либо снижении платы обучающимся из семей, которые в соответствии с </w:t>
      </w:r>
      <w:hyperlink r:id="rId25" w:history="1">
        <w:r w:rsidRPr="0038654D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Законом Республики Беларусь от 29 декабря 2012 г. № 7-З</w:t>
        </w:r>
      </w:hyperlink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«О государственных пособиях семьям, воспитывающим детей» получают пособие на детей старше трех лет из отдельных категорий семей, и обучающимся из многодетных семей учреждением образования, организацией, индивидуальным предпринимателем запрашиваются соответственно справки о размере пособия на детей и периоде его выплаты, месте жительства и составе семьи.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Заявитель вправе самостоятельно представить справки, указанные в части второй настоящего пункта.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Государственный орган, иная организация, получившие запрос о выдаче справки, указанной в части второй настоящего пункта, обязаны в семидневный срок со дня получения запроса представить запрашиваемую справку.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Бесплатное пользование учебниками и (или) учебными пособиями либо снижение платы за пользование ими устанавливается с 1 сентября до окончания учебных занятий.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 Учреждения образования, организации, индивидуальные предприниматели ежегодно составляют списки обучающихся: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которым учебники и (или) учебные пособия предоставляются в пользование за установленную плату, – до 1 сентября;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которым учебники и (или) учебные пособия предоставляются в пользование бесплатно либо со снижением платы, – до 15 сентября.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Списки подписываются руководителем учреждения образования, организации или индивидуальным предпринимателем.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основании указанных в части первой настоящего пункта списков составляются ведомости с указанием суммы внесенной платы, сведений о принятии решения о бесплатном пользовании учебниками и (или) учебными пособиями либо снижении платы.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получении учебников и (или) учебных пособий законные представители обучающихся расписываются в указанных ведомостях.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 Учебники и учебные пособия учащимся выдаются при условии сдачи полученных в предыдущем учебном году учебников и учебных пособий.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Учебники и (или) учебные пособия, предоставленные обучающимся за плату либо со снижением платы, выдаются им при предъявлении квитанции (квитанций) о внесенной плате в текущем учебном году. В случае внесения платы посредством автоматизированной информационной системы единого расчетного и информационного пространства представления документа, подтверждающего внесение платы, не требуется. Факт внесения платы посредством данной системы подтверждается наличием в ней информации об оплате.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7. В случае перевода учащегося в другое учреждение образования полученные учебники и учебные пособия подлежат возврату в библиотечный фонд учреждения образования. В личной карточке учащегося производится запись о внесенной плате в текущем учебном году. На основании этой записи учащийся получает соответствующие учебники и учебные пособия без оплаты в учреждении образования, в которое он переведен.</w:t>
      </w:r>
    </w:p>
    <w:p w:rsidR="0038654D" w:rsidRPr="0038654D" w:rsidRDefault="0038654D" w:rsidP="003865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8654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переводе воспитанника в другое учреждение образования, другую организацию, к индивидуальному предпринимателю учебные пособия передаются его законному представителю.</w:t>
      </w:r>
    </w:p>
    <w:p w:rsidR="006D7CB2" w:rsidRDefault="006D7CB2"/>
    <w:sectPr w:rsidR="006D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4D"/>
    <w:rsid w:val="000B45A9"/>
    <w:rsid w:val="0038654D"/>
    <w:rsid w:val="00505BCD"/>
    <w:rsid w:val="006D7CB2"/>
    <w:rsid w:val="00C0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DC930-579D-41BF-88D5-FD0AED83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38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8654D"/>
  </w:style>
  <w:style w:type="character" w:customStyle="1" w:styleId="promulgator">
    <w:name w:val="promulgator"/>
    <w:basedOn w:val="a0"/>
    <w:rsid w:val="0038654D"/>
  </w:style>
  <w:style w:type="paragraph" w:customStyle="1" w:styleId="newncpi">
    <w:name w:val="newncpi"/>
    <w:basedOn w:val="a"/>
    <w:rsid w:val="0038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38654D"/>
  </w:style>
  <w:style w:type="character" w:customStyle="1" w:styleId="number">
    <w:name w:val="number"/>
    <w:basedOn w:val="a0"/>
    <w:rsid w:val="0038654D"/>
  </w:style>
  <w:style w:type="paragraph" w:customStyle="1" w:styleId="1">
    <w:name w:val="Заголовок1"/>
    <w:basedOn w:val="a"/>
    <w:rsid w:val="0038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8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38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654D"/>
    <w:rPr>
      <w:color w:val="0000FF"/>
      <w:u w:val="single"/>
    </w:rPr>
  </w:style>
  <w:style w:type="paragraph" w:customStyle="1" w:styleId="preamble">
    <w:name w:val="preamble"/>
    <w:basedOn w:val="a"/>
    <w:rsid w:val="0038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38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8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38654D"/>
  </w:style>
  <w:style w:type="character" w:customStyle="1" w:styleId="pers">
    <w:name w:val="pers"/>
    <w:basedOn w:val="a0"/>
    <w:rsid w:val="0038654D"/>
  </w:style>
  <w:style w:type="paragraph" w:customStyle="1" w:styleId="capu1">
    <w:name w:val="capu1"/>
    <w:basedOn w:val="a"/>
    <w:rsid w:val="0038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38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38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C21700022" TargetMode="External"/><Relationship Id="rId13" Type="http://schemas.openxmlformats.org/officeDocument/2006/relationships/hyperlink" Target="https://etalonline.by/webnpa/text.asp?RN=W20920467" TargetMode="External"/><Relationship Id="rId18" Type="http://schemas.openxmlformats.org/officeDocument/2006/relationships/hyperlink" Target="https://etalonline.by/webnpa/text.asp?RN=H10700239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etalonline.by/webnpa/text.asp?RN=h10700239" TargetMode="External"/><Relationship Id="rId7" Type="http://schemas.openxmlformats.org/officeDocument/2006/relationships/hyperlink" Target="https://etalonline.by/webnpa/text.asp?RN=C21401114" TargetMode="External"/><Relationship Id="rId12" Type="http://schemas.openxmlformats.org/officeDocument/2006/relationships/hyperlink" Target="https://etalonline.by/document/?regnum=C21100839" TargetMode="External"/><Relationship Id="rId17" Type="http://schemas.openxmlformats.org/officeDocument/2006/relationships/hyperlink" Target="https://etalonline.by/webnpa/text.asp?RN=H10700239" TargetMode="External"/><Relationship Id="rId25" Type="http://schemas.openxmlformats.org/officeDocument/2006/relationships/hyperlink" Target="https://etalonline.by/webnpa/text.asp?RN=H112000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talonline.by/webnpa/text.asp?RN=H10700239" TargetMode="External"/><Relationship Id="rId20" Type="http://schemas.openxmlformats.org/officeDocument/2006/relationships/hyperlink" Target="https://etalonline.by/webnpa/text.asp?RN=h10700239" TargetMode="Externa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C21400725" TargetMode="External"/><Relationship Id="rId11" Type="http://schemas.openxmlformats.org/officeDocument/2006/relationships/hyperlink" Target="https://etalonline.by/webnpa/text.asp?RN=hk1100243" TargetMode="External"/><Relationship Id="rId24" Type="http://schemas.openxmlformats.org/officeDocument/2006/relationships/hyperlink" Target="https://etalonline.by/webnpa/text.asp?RN=h10700239" TargetMode="External"/><Relationship Id="rId5" Type="http://schemas.openxmlformats.org/officeDocument/2006/relationships/hyperlink" Target="https://etalonline.by/webnpa/text.asp?RN=C21200664" TargetMode="External"/><Relationship Id="rId15" Type="http://schemas.openxmlformats.org/officeDocument/2006/relationships/hyperlink" Target="https://etalonline.by/webnpa/text.asp?RN=H10700239" TargetMode="External"/><Relationship Id="rId23" Type="http://schemas.openxmlformats.org/officeDocument/2006/relationships/hyperlink" Target="https://etalonline.by/webnpa/text.asp?RN=h10700239" TargetMode="External"/><Relationship Id="rId10" Type="http://schemas.openxmlformats.org/officeDocument/2006/relationships/hyperlink" Target="https://etalonline.by/webnpa/text.asp?RN=C22200570" TargetMode="External"/><Relationship Id="rId19" Type="http://schemas.openxmlformats.org/officeDocument/2006/relationships/hyperlink" Target="https://etalonline.by/webnpa/text.asp?RN=h10700239" TargetMode="External"/><Relationship Id="rId4" Type="http://schemas.openxmlformats.org/officeDocument/2006/relationships/hyperlink" Target="https://etalonline.by/webnpa/text.asp?RN=C21101049" TargetMode="External"/><Relationship Id="rId9" Type="http://schemas.openxmlformats.org/officeDocument/2006/relationships/hyperlink" Target="https://etalonline.by/webnpa/text.asp?RN=C21800621" TargetMode="External"/><Relationship Id="rId14" Type="http://schemas.openxmlformats.org/officeDocument/2006/relationships/hyperlink" Target="https://etalonline.by/webnpa/text.asp?RN=hk1100243" TargetMode="External"/><Relationship Id="rId22" Type="http://schemas.openxmlformats.org/officeDocument/2006/relationships/hyperlink" Target="https://etalonline.by/webnpa/text.asp?RN=h1070023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Акуратная</dc:creator>
  <cp:keywords/>
  <dc:description/>
  <cp:lastModifiedBy>библиотека</cp:lastModifiedBy>
  <cp:revision>2</cp:revision>
  <dcterms:created xsi:type="dcterms:W3CDTF">2023-03-10T05:17:00Z</dcterms:created>
  <dcterms:modified xsi:type="dcterms:W3CDTF">2023-03-10T05:17:00Z</dcterms:modified>
</cp:coreProperties>
</file>